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957" w:rsidRPr="00CB3957" w:rsidRDefault="00CB3957" w:rsidP="00CB3957">
      <w:pPr>
        <w:rPr>
          <w:rFonts w:ascii="Times New Roman" w:eastAsia="Times New Roman" w:hAnsi="Times New Roman" w:cs="Times New Roman"/>
          <w:lang w:eastAsia="en-GB"/>
        </w:rPr>
      </w:pPr>
      <w:r>
        <w:rPr>
          <w:b/>
          <w:bCs/>
          <w:noProof/>
          <w:u w:val="single"/>
        </w:rPr>
        <w:drawing>
          <wp:anchor distT="0" distB="0" distL="114300" distR="114300" simplePos="0" relativeHeight="251659264" behindDoc="0" locked="0" layoutInCell="1" allowOverlap="1">
            <wp:simplePos x="0" y="0"/>
            <wp:positionH relativeFrom="column">
              <wp:posOffset>-4982</wp:posOffset>
            </wp:positionH>
            <wp:positionV relativeFrom="paragraph">
              <wp:posOffset>586</wp:posOffset>
            </wp:positionV>
            <wp:extent cx="1743820" cy="1265751"/>
            <wp:effectExtent l="0" t="0" r="0" b="444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744090" cy="12659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0</wp:posOffset>
            </wp:positionV>
            <wp:extent cx="1728470" cy="120713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aw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207135"/>
                    </a:xfrm>
                    <a:prstGeom prst="rect">
                      <a:avLst/>
                    </a:prstGeom>
                  </pic:spPr>
                </pic:pic>
              </a:graphicData>
            </a:graphic>
            <wp14:sizeRelH relativeFrom="page">
              <wp14:pctWidth>0</wp14:pctWidth>
            </wp14:sizeRelH>
            <wp14:sizeRelV relativeFrom="page">
              <wp14:pctHeight>0</wp14:pctHeight>
            </wp14:sizeRelV>
          </wp:anchor>
        </w:drawing>
      </w:r>
    </w:p>
    <w:p w:rsidR="00CB3957" w:rsidRPr="00CB3957" w:rsidRDefault="00CB3957" w:rsidP="00CB3957">
      <w:pPr>
        <w:rPr>
          <w:rFonts w:ascii="Times New Roman" w:eastAsia="Times New Roman" w:hAnsi="Times New Roman" w:cs="Times New Roman"/>
          <w:lang w:eastAsia="en-GB"/>
        </w:rPr>
      </w:pPr>
      <w:r w:rsidRPr="00CB3957">
        <w:rPr>
          <w:rFonts w:ascii="Times New Roman" w:eastAsia="Times New Roman" w:hAnsi="Times New Roman" w:cs="Times New Roman"/>
          <w:lang w:eastAsia="en-GB"/>
        </w:rPr>
        <w:fldChar w:fldCharType="begin"/>
      </w:r>
      <w:r w:rsidRPr="00CB3957">
        <w:rPr>
          <w:rFonts w:ascii="Times New Roman" w:eastAsia="Times New Roman" w:hAnsi="Times New Roman" w:cs="Times New Roman"/>
          <w:lang w:eastAsia="en-GB"/>
        </w:rPr>
        <w:instrText xml:space="preserve"> INCLUDEPICTURE "/var/folders/9g/2j63y85n56jf_v3qksqyc9xc0000gn/T/com.microsoft.Word/WebArchiveCopyPasteTempFiles/-4ZuyTBJ_400x400.jpg" \* MERGEFORMATINET </w:instrText>
      </w:r>
      <w:r w:rsidRPr="00CB3957">
        <w:rPr>
          <w:rFonts w:ascii="Times New Roman" w:eastAsia="Times New Roman" w:hAnsi="Times New Roman" w:cs="Times New Roman"/>
          <w:lang w:eastAsia="en-GB"/>
        </w:rPr>
        <w:fldChar w:fldCharType="end"/>
      </w:r>
    </w:p>
    <w:p w:rsidR="00CB3957" w:rsidRDefault="00CB3957" w:rsidP="00AC14CB">
      <w:pPr>
        <w:jc w:val="center"/>
        <w:rPr>
          <w:b/>
          <w:bCs/>
          <w:u w:val="single"/>
        </w:rPr>
      </w:pPr>
    </w:p>
    <w:p w:rsidR="00CB3957" w:rsidRDefault="00CB3957" w:rsidP="00AC14CB">
      <w:pPr>
        <w:jc w:val="center"/>
        <w:rPr>
          <w:b/>
          <w:bCs/>
          <w:u w:val="single"/>
        </w:rPr>
      </w:pPr>
    </w:p>
    <w:p w:rsidR="00CB3957" w:rsidRDefault="00CB3957" w:rsidP="00CB3957">
      <w:pPr>
        <w:jc w:val="both"/>
        <w:rPr>
          <w:b/>
          <w:bCs/>
          <w:u w:val="single"/>
        </w:rPr>
      </w:pPr>
    </w:p>
    <w:p w:rsidR="00CB3957" w:rsidRDefault="00CB3957" w:rsidP="00CB3957">
      <w:pPr>
        <w:jc w:val="both"/>
        <w:rPr>
          <w:b/>
          <w:bCs/>
          <w:u w:val="single"/>
        </w:rPr>
      </w:pPr>
    </w:p>
    <w:p w:rsidR="00CB3957" w:rsidRDefault="00CB3957" w:rsidP="00CB3957">
      <w:pPr>
        <w:jc w:val="both"/>
        <w:rPr>
          <w:b/>
          <w:bCs/>
          <w:u w:val="single"/>
        </w:rPr>
      </w:pPr>
    </w:p>
    <w:p w:rsidR="00636D30" w:rsidRPr="00F946A1" w:rsidRDefault="00AC14CB" w:rsidP="00CB3957">
      <w:pPr>
        <w:pStyle w:val="Heading1"/>
        <w:jc w:val="center"/>
        <w:rPr>
          <w:b/>
          <w:bCs/>
          <w:color w:val="000000" w:themeColor="text1"/>
        </w:rPr>
      </w:pPr>
      <w:r w:rsidRPr="00F946A1">
        <w:rPr>
          <w:b/>
          <w:bCs/>
          <w:color w:val="000000" w:themeColor="text1"/>
        </w:rPr>
        <w:t>EduSpots Online courses – Summer Term 2020</w:t>
      </w:r>
    </w:p>
    <w:p w:rsidR="00AC14CB" w:rsidRDefault="00AC14CB" w:rsidP="00CB3957">
      <w:pPr>
        <w:jc w:val="both"/>
        <w:rPr>
          <w:b/>
          <w:bCs/>
          <w:u w:val="single"/>
        </w:rPr>
      </w:pPr>
    </w:p>
    <w:p w:rsidR="00AC14CB" w:rsidRDefault="00AC14CB" w:rsidP="00CB3957">
      <w:pPr>
        <w:jc w:val="both"/>
        <w:rPr>
          <w:sz w:val="22"/>
          <w:szCs w:val="22"/>
        </w:rPr>
      </w:pPr>
      <w:r w:rsidRPr="00AC14CB">
        <w:rPr>
          <w:sz w:val="22"/>
          <w:szCs w:val="22"/>
        </w:rPr>
        <w:t xml:space="preserve">Thank you to everyone for showing interest in our online courses for the summer term. We </w:t>
      </w:r>
      <w:r w:rsidR="00696C2C">
        <w:rPr>
          <w:sz w:val="22"/>
          <w:szCs w:val="22"/>
        </w:rPr>
        <w:t>have</w:t>
      </w:r>
      <w:r w:rsidRPr="00AC14CB">
        <w:rPr>
          <w:sz w:val="22"/>
          <w:szCs w:val="22"/>
        </w:rPr>
        <w:t xml:space="preserve"> create</w:t>
      </w:r>
      <w:r w:rsidR="00696C2C">
        <w:rPr>
          <w:sz w:val="22"/>
          <w:szCs w:val="22"/>
        </w:rPr>
        <w:t xml:space="preserve">d </w:t>
      </w:r>
      <w:r w:rsidRPr="00AC14CB">
        <w:rPr>
          <w:sz w:val="22"/>
          <w:szCs w:val="22"/>
        </w:rPr>
        <w:t>courses</w:t>
      </w:r>
      <w:r w:rsidR="00696C2C">
        <w:rPr>
          <w:sz w:val="22"/>
          <w:szCs w:val="22"/>
        </w:rPr>
        <w:t xml:space="preserve"> that help to take</w:t>
      </w:r>
      <w:r w:rsidRPr="00AC14CB">
        <w:rPr>
          <w:sz w:val="22"/>
          <w:szCs w:val="22"/>
        </w:rPr>
        <w:t xml:space="preserve"> community service online during the coronavirus outbreak. We hope to bring pupils from across the world together to learn about and discuss community and developmental action during COVID-19. </w:t>
      </w:r>
    </w:p>
    <w:p w:rsidR="00CB3957" w:rsidRPr="00AC14CB" w:rsidRDefault="00CB3957" w:rsidP="00CB3957">
      <w:pPr>
        <w:jc w:val="both"/>
        <w:rPr>
          <w:sz w:val="22"/>
          <w:szCs w:val="22"/>
        </w:rPr>
      </w:pPr>
    </w:p>
    <w:p w:rsidR="00837868" w:rsidRPr="004F7504" w:rsidRDefault="00AC14CB" w:rsidP="00CB3957">
      <w:pPr>
        <w:jc w:val="both"/>
        <w:rPr>
          <w:b/>
          <w:bCs/>
          <w:sz w:val="22"/>
          <w:szCs w:val="22"/>
        </w:rPr>
      </w:pPr>
      <w:r w:rsidRPr="00AC14CB">
        <w:rPr>
          <w:sz w:val="22"/>
          <w:szCs w:val="22"/>
        </w:rPr>
        <w:t xml:space="preserve">This document will delve into more details on how the courses will run and hopefully will answer </w:t>
      </w:r>
      <w:r>
        <w:rPr>
          <w:sz w:val="22"/>
          <w:szCs w:val="22"/>
        </w:rPr>
        <w:t xml:space="preserve">some </w:t>
      </w:r>
      <w:r w:rsidRPr="00AC14CB">
        <w:rPr>
          <w:sz w:val="22"/>
          <w:szCs w:val="22"/>
        </w:rPr>
        <w:t xml:space="preserve">questions that you may have. </w:t>
      </w:r>
      <w:r w:rsidR="005924DA">
        <w:rPr>
          <w:sz w:val="22"/>
          <w:szCs w:val="22"/>
        </w:rPr>
        <w:t xml:space="preserve">Interested schools </w:t>
      </w:r>
      <w:r w:rsidR="00727019">
        <w:rPr>
          <w:sz w:val="22"/>
          <w:szCs w:val="22"/>
        </w:rPr>
        <w:t xml:space="preserve">should sign pupils up </w:t>
      </w:r>
      <w:hyperlink r:id="rId10" w:history="1">
        <w:r w:rsidR="00727019" w:rsidRPr="00727019">
          <w:rPr>
            <w:rStyle w:val="Hyperlink"/>
            <w:sz w:val="22"/>
            <w:szCs w:val="22"/>
          </w:rPr>
          <w:t>here</w:t>
        </w:r>
      </w:hyperlink>
      <w:r w:rsidR="00727019">
        <w:rPr>
          <w:sz w:val="22"/>
          <w:szCs w:val="22"/>
        </w:rPr>
        <w:t xml:space="preserve"> </w:t>
      </w:r>
      <w:r w:rsidR="00727019" w:rsidRPr="00727019">
        <w:rPr>
          <w:b/>
          <w:bCs/>
          <w:sz w:val="22"/>
          <w:szCs w:val="22"/>
        </w:rPr>
        <w:t>preferably by Monday 27</w:t>
      </w:r>
      <w:r w:rsidR="00727019" w:rsidRPr="00727019">
        <w:rPr>
          <w:b/>
          <w:bCs/>
          <w:sz w:val="22"/>
          <w:szCs w:val="22"/>
          <w:vertAlign w:val="superscript"/>
        </w:rPr>
        <w:t>th</w:t>
      </w:r>
      <w:r w:rsidR="00727019" w:rsidRPr="00727019">
        <w:rPr>
          <w:b/>
          <w:bCs/>
          <w:sz w:val="22"/>
          <w:szCs w:val="22"/>
        </w:rPr>
        <w:t xml:space="preserve"> April, or if not by Friday 1</w:t>
      </w:r>
      <w:r w:rsidR="00727019" w:rsidRPr="00727019">
        <w:rPr>
          <w:b/>
          <w:bCs/>
          <w:sz w:val="22"/>
          <w:szCs w:val="22"/>
          <w:vertAlign w:val="superscript"/>
        </w:rPr>
        <w:t>st</w:t>
      </w:r>
      <w:r w:rsidR="00727019" w:rsidRPr="00727019">
        <w:rPr>
          <w:b/>
          <w:bCs/>
          <w:sz w:val="22"/>
          <w:szCs w:val="22"/>
        </w:rPr>
        <w:t xml:space="preserve"> May</w:t>
      </w:r>
      <w:r w:rsidR="00B911F0">
        <w:rPr>
          <w:b/>
          <w:bCs/>
          <w:sz w:val="22"/>
          <w:szCs w:val="22"/>
        </w:rPr>
        <w:t xml:space="preserve"> </w:t>
      </w:r>
      <w:r w:rsidR="00B911F0" w:rsidRPr="00B911F0">
        <w:rPr>
          <w:sz w:val="22"/>
          <w:szCs w:val="22"/>
        </w:rPr>
        <w:t xml:space="preserve">or alternatively send gtunnacliffe@eduspots.org a list of names and </w:t>
      </w:r>
      <w:r w:rsidR="00D50890">
        <w:rPr>
          <w:sz w:val="22"/>
          <w:szCs w:val="22"/>
        </w:rPr>
        <w:t xml:space="preserve">home </w:t>
      </w:r>
      <w:r w:rsidR="00B911F0" w:rsidRPr="00B911F0">
        <w:rPr>
          <w:sz w:val="22"/>
          <w:szCs w:val="22"/>
        </w:rPr>
        <w:t>countries</w:t>
      </w:r>
      <w:r w:rsidR="00727019" w:rsidRPr="00B911F0">
        <w:rPr>
          <w:sz w:val="22"/>
          <w:szCs w:val="22"/>
        </w:rPr>
        <w:t xml:space="preserve">. </w:t>
      </w:r>
      <w:r w:rsidR="00727019">
        <w:rPr>
          <w:sz w:val="22"/>
          <w:szCs w:val="22"/>
        </w:rPr>
        <w:t xml:space="preserve">There will be </w:t>
      </w:r>
      <w:r w:rsidR="008B53A1">
        <w:rPr>
          <w:sz w:val="22"/>
          <w:szCs w:val="22"/>
        </w:rPr>
        <w:t xml:space="preserve">an </w:t>
      </w:r>
      <w:r w:rsidR="008B53A1" w:rsidRPr="004F7504">
        <w:rPr>
          <w:b/>
          <w:bCs/>
          <w:sz w:val="22"/>
          <w:szCs w:val="22"/>
        </w:rPr>
        <w:t>introductory welcome</w:t>
      </w:r>
      <w:r w:rsidR="003F5E1D" w:rsidRPr="004F7504">
        <w:rPr>
          <w:b/>
          <w:bCs/>
          <w:sz w:val="22"/>
          <w:szCs w:val="22"/>
        </w:rPr>
        <w:t xml:space="preserve"> post sent out on the 27</w:t>
      </w:r>
      <w:r w:rsidR="003F5E1D" w:rsidRPr="004F7504">
        <w:rPr>
          <w:b/>
          <w:bCs/>
          <w:sz w:val="22"/>
          <w:szCs w:val="22"/>
          <w:vertAlign w:val="superscript"/>
        </w:rPr>
        <w:t>th</w:t>
      </w:r>
      <w:r w:rsidR="003F5E1D" w:rsidRPr="004F7504">
        <w:rPr>
          <w:b/>
          <w:bCs/>
          <w:sz w:val="22"/>
          <w:szCs w:val="22"/>
        </w:rPr>
        <w:t xml:space="preserve"> April</w:t>
      </w:r>
      <w:r w:rsidR="008B53A1" w:rsidRPr="004F7504">
        <w:rPr>
          <w:b/>
          <w:bCs/>
          <w:sz w:val="22"/>
          <w:szCs w:val="22"/>
        </w:rPr>
        <w:t xml:space="preserve">, with the first post </w:t>
      </w:r>
      <w:r w:rsidR="00074B26">
        <w:rPr>
          <w:b/>
          <w:bCs/>
          <w:sz w:val="22"/>
          <w:szCs w:val="22"/>
        </w:rPr>
        <w:t xml:space="preserve">sent </w:t>
      </w:r>
      <w:r w:rsidR="008B53A1" w:rsidRPr="004F7504">
        <w:rPr>
          <w:b/>
          <w:bCs/>
          <w:sz w:val="22"/>
          <w:szCs w:val="22"/>
        </w:rPr>
        <w:t>on the 4</w:t>
      </w:r>
      <w:r w:rsidR="008B53A1" w:rsidRPr="004F7504">
        <w:rPr>
          <w:b/>
          <w:bCs/>
          <w:sz w:val="22"/>
          <w:szCs w:val="22"/>
          <w:vertAlign w:val="superscript"/>
        </w:rPr>
        <w:t>th</w:t>
      </w:r>
      <w:r w:rsidR="008B53A1" w:rsidRPr="004F7504">
        <w:rPr>
          <w:b/>
          <w:bCs/>
          <w:sz w:val="22"/>
          <w:szCs w:val="22"/>
        </w:rPr>
        <w:t xml:space="preserve"> May. </w:t>
      </w:r>
    </w:p>
    <w:p w:rsidR="00837868" w:rsidRDefault="00837868" w:rsidP="00CB3957">
      <w:pPr>
        <w:jc w:val="both"/>
        <w:rPr>
          <w:sz w:val="22"/>
          <w:szCs w:val="22"/>
        </w:rPr>
      </w:pPr>
    </w:p>
    <w:p w:rsidR="00AC14CB" w:rsidRPr="00AC14CB" w:rsidRDefault="00F946A1" w:rsidP="00CB3957">
      <w:pPr>
        <w:jc w:val="both"/>
        <w:rPr>
          <w:sz w:val="22"/>
          <w:szCs w:val="22"/>
        </w:rPr>
      </w:pPr>
      <w:r>
        <w:rPr>
          <w:sz w:val="22"/>
          <w:szCs w:val="22"/>
        </w:rPr>
        <w:t>The course costs £15/pupil for independent schools</w:t>
      </w:r>
      <w:r w:rsidR="00837868">
        <w:rPr>
          <w:sz w:val="22"/>
          <w:szCs w:val="22"/>
        </w:rPr>
        <w:t xml:space="preserve"> with schools (rather than pupils) donating the funds to EduSpots (UK registered charity 1166734) directly which will be used to support our education programmes across 40 communities in Ghana during Covid-19. </w:t>
      </w:r>
      <w:r w:rsidR="00ED7F8F">
        <w:rPr>
          <w:sz w:val="22"/>
          <w:szCs w:val="22"/>
        </w:rPr>
        <w:t xml:space="preserve">This includes supporting hygiene stations, hygiene </w:t>
      </w:r>
      <w:r w:rsidR="002431FC">
        <w:rPr>
          <w:sz w:val="22"/>
          <w:szCs w:val="22"/>
        </w:rPr>
        <w:t>education</w:t>
      </w:r>
      <w:r w:rsidR="00ED7F8F">
        <w:rPr>
          <w:sz w:val="22"/>
          <w:szCs w:val="22"/>
        </w:rPr>
        <w:t xml:space="preserve">, and text book purchasing and loaning systems. </w:t>
      </w:r>
      <w:r w:rsidR="008B53A1">
        <w:rPr>
          <w:sz w:val="22"/>
          <w:szCs w:val="22"/>
        </w:rPr>
        <w:t xml:space="preserve">It will also support the salaries of the Ghanaian staff supporting this course full-time. </w:t>
      </w:r>
    </w:p>
    <w:p w:rsidR="00AC14CB" w:rsidRPr="00AC14CB" w:rsidRDefault="00AC14CB" w:rsidP="00CB3957">
      <w:pPr>
        <w:jc w:val="both"/>
        <w:rPr>
          <w:sz w:val="22"/>
          <w:szCs w:val="22"/>
        </w:rPr>
      </w:pPr>
    </w:p>
    <w:p w:rsidR="00AC14CB" w:rsidRPr="009346B6" w:rsidRDefault="005D18B8" w:rsidP="00CB3957">
      <w:pPr>
        <w:jc w:val="both"/>
      </w:pPr>
      <w:r>
        <w:t xml:space="preserve">Our course aims: </w:t>
      </w:r>
    </w:p>
    <w:p w:rsidR="00AC14CB" w:rsidRPr="00AC14CB" w:rsidRDefault="00AC14CB" w:rsidP="00CB3957">
      <w:pPr>
        <w:pStyle w:val="ListParagraph"/>
        <w:numPr>
          <w:ilvl w:val="0"/>
          <w:numId w:val="1"/>
        </w:numPr>
        <w:jc w:val="both"/>
        <w:rPr>
          <w:b/>
          <w:bCs/>
          <w:sz w:val="22"/>
          <w:szCs w:val="22"/>
        </w:rPr>
      </w:pPr>
      <w:r w:rsidRPr="00AC14CB">
        <w:rPr>
          <w:b/>
          <w:bCs/>
          <w:sz w:val="22"/>
          <w:szCs w:val="22"/>
        </w:rPr>
        <w:t xml:space="preserve">Providing pupils with an informed and critical education in community action and global development, which exposes pupils to different perspectives. </w:t>
      </w:r>
    </w:p>
    <w:p w:rsidR="00AC14CB" w:rsidRDefault="00AC14CB" w:rsidP="00CB3957">
      <w:pPr>
        <w:pStyle w:val="ListParagraph"/>
        <w:numPr>
          <w:ilvl w:val="0"/>
          <w:numId w:val="1"/>
        </w:numPr>
        <w:jc w:val="both"/>
        <w:rPr>
          <w:b/>
          <w:bCs/>
          <w:sz w:val="22"/>
          <w:szCs w:val="22"/>
        </w:rPr>
      </w:pPr>
      <w:r w:rsidRPr="00AC14CB">
        <w:rPr>
          <w:b/>
          <w:bCs/>
          <w:sz w:val="22"/>
          <w:szCs w:val="22"/>
        </w:rPr>
        <w:t>To bring pupils together from different schools in these discussions</w:t>
      </w:r>
      <w:r w:rsidR="004B2A53">
        <w:rPr>
          <w:b/>
          <w:bCs/>
          <w:sz w:val="22"/>
          <w:szCs w:val="22"/>
        </w:rPr>
        <w:t xml:space="preserve"> during</w:t>
      </w:r>
      <w:r w:rsidRPr="00AC14CB">
        <w:rPr>
          <w:b/>
          <w:bCs/>
          <w:sz w:val="22"/>
          <w:szCs w:val="22"/>
        </w:rPr>
        <w:t xml:space="preserve"> the coronavirus outbreak. </w:t>
      </w:r>
    </w:p>
    <w:p w:rsidR="00FD530D" w:rsidRDefault="00FD530D" w:rsidP="00FD530D">
      <w:pPr>
        <w:jc w:val="both"/>
        <w:rPr>
          <w:b/>
          <w:bCs/>
          <w:sz w:val="22"/>
          <w:szCs w:val="22"/>
        </w:rPr>
      </w:pPr>
    </w:p>
    <w:p w:rsidR="00FD530D" w:rsidRPr="00083754" w:rsidRDefault="00FD530D" w:rsidP="00FD530D">
      <w:pPr>
        <w:jc w:val="both"/>
        <w:rPr>
          <w:b/>
          <w:bCs/>
          <w:sz w:val="22"/>
          <w:szCs w:val="22"/>
        </w:rPr>
      </w:pPr>
      <w:r w:rsidRPr="00FD530D">
        <w:rPr>
          <w:sz w:val="22"/>
          <w:szCs w:val="22"/>
        </w:rPr>
        <w:t xml:space="preserve">Alongside supporting pupils interested in service and social entrepreneurship, this is </w:t>
      </w:r>
      <w:r w:rsidR="00083754" w:rsidRPr="00083754">
        <w:rPr>
          <w:b/>
          <w:bCs/>
          <w:sz w:val="22"/>
          <w:szCs w:val="22"/>
        </w:rPr>
        <w:t xml:space="preserve">great </w:t>
      </w:r>
      <w:r w:rsidRPr="00083754">
        <w:rPr>
          <w:b/>
          <w:bCs/>
          <w:sz w:val="22"/>
          <w:szCs w:val="22"/>
        </w:rPr>
        <w:t xml:space="preserve">extension </w:t>
      </w:r>
      <w:r w:rsidR="00083754" w:rsidRPr="00083754">
        <w:rPr>
          <w:b/>
          <w:bCs/>
          <w:sz w:val="22"/>
          <w:szCs w:val="22"/>
        </w:rPr>
        <w:t>material</w:t>
      </w:r>
      <w:r w:rsidRPr="00083754">
        <w:rPr>
          <w:b/>
          <w:bCs/>
          <w:sz w:val="22"/>
          <w:szCs w:val="22"/>
        </w:rPr>
        <w:t xml:space="preserve"> for pupils interest in: Geography, Philosophy, Politics and Economics. </w:t>
      </w:r>
    </w:p>
    <w:p w:rsidR="00AC14CB" w:rsidRDefault="00AC14CB" w:rsidP="00CB3957">
      <w:pPr>
        <w:jc w:val="both"/>
        <w:rPr>
          <w:b/>
          <w:bCs/>
          <w:sz w:val="22"/>
          <w:szCs w:val="22"/>
        </w:rPr>
      </w:pPr>
    </w:p>
    <w:p w:rsidR="00AC14CB" w:rsidRPr="00F946A1" w:rsidRDefault="00AC14CB" w:rsidP="00CB3957">
      <w:pPr>
        <w:jc w:val="both"/>
      </w:pPr>
      <w:r w:rsidRPr="00F946A1">
        <w:t>Online courses provided</w:t>
      </w:r>
      <w:r w:rsidR="00AB5B85">
        <w:t>:</w:t>
      </w:r>
    </w:p>
    <w:p w:rsidR="00CB3957" w:rsidRDefault="00CB3957" w:rsidP="00CB3957">
      <w:pPr>
        <w:jc w:val="both"/>
        <w:rPr>
          <w:sz w:val="22"/>
          <w:szCs w:val="22"/>
        </w:rPr>
      </w:pPr>
    </w:p>
    <w:p w:rsidR="00CB3957" w:rsidRDefault="00CB3957" w:rsidP="00CB3957">
      <w:pPr>
        <w:jc w:val="both"/>
        <w:rPr>
          <w:sz w:val="22"/>
          <w:szCs w:val="22"/>
        </w:rPr>
      </w:pPr>
      <w:r w:rsidRPr="00AC14CB">
        <w:rPr>
          <w:sz w:val="22"/>
          <w:szCs w:val="22"/>
        </w:rPr>
        <w:t>The course</w:t>
      </w:r>
      <w:r>
        <w:rPr>
          <w:sz w:val="22"/>
          <w:szCs w:val="22"/>
        </w:rPr>
        <w:t>s</w:t>
      </w:r>
      <w:r w:rsidRPr="00AC14CB">
        <w:rPr>
          <w:sz w:val="22"/>
          <w:szCs w:val="22"/>
        </w:rPr>
        <w:t xml:space="preserve"> </w:t>
      </w:r>
      <w:r>
        <w:rPr>
          <w:sz w:val="22"/>
          <w:szCs w:val="22"/>
        </w:rPr>
        <w:t>are</w:t>
      </w:r>
      <w:r w:rsidRPr="00AC14CB">
        <w:rPr>
          <w:sz w:val="22"/>
          <w:szCs w:val="22"/>
        </w:rPr>
        <w:t xml:space="preserve"> written by Cat Davison</w:t>
      </w:r>
      <w:r w:rsidR="002448DC">
        <w:rPr>
          <w:sz w:val="22"/>
          <w:szCs w:val="22"/>
        </w:rPr>
        <w:t xml:space="preserve"> (</w:t>
      </w:r>
      <w:hyperlink r:id="rId11" w:history="1">
        <w:r w:rsidR="002448DC" w:rsidRPr="002448DC">
          <w:rPr>
            <w:rStyle w:val="Hyperlink"/>
            <w:sz w:val="22"/>
            <w:szCs w:val="22"/>
          </w:rPr>
          <w:t>click for bio</w:t>
        </w:r>
      </w:hyperlink>
      <w:r w:rsidR="002448DC">
        <w:rPr>
          <w:sz w:val="22"/>
          <w:szCs w:val="22"/>
        </w:rPr>
        <w:t xml:space="preserve">) </w:t>
      </w:r>
      <w:r w:rsidR="00E074FE">
        <w:rPr>
          <w:sz w:val="22"/>
          <w:szCs w:val="22"/>
        </w:rPr>
        <w:t>and the EduSpots team, partly based on readings from an MA in Education and International Development at UCL.</w:t>
      </w:r>
      <w:r w:rsidR="00F946A1">
        <w:rPr>
          <w:sz w:val="22"/>
          <w:szCs w:val="22"/>
        </w:rPr>
        <w:t xml:space="preserve"> Course curriculums are on pages 3 &amp; 4. </w:t>
      </w:r>
      <w:r w:rsidR="00BC4950">
        <w:rPr>
          <w:sz w:val="22"/>
          <w:szCs w:val="22"/>
        </w:rPr>
        <w:t xml:space="preserve">Pupils would opt into one of the four courses, which would run concurrently. </w:t>
      </w:r>
      <w:r w:rsidR="001B0100">
        <w:rPr>
          <w:sz w:val="22"/>
          <w:szCs w:val="22"/>
        </w:rPr>
        <w:t xml:space="preserve">We suggest that younger pupils opt for courses A or C which are less complex. </w:t>
      </w:r>
      <w:bookmarkStart w:id="0" w:name="_GoBack"/>
      <w:bookmarkEnd w:id="0"/>
    </w:p>
    <w:p w:rsidR="0048623A" w:rsidRPr="00AC14CB" w:rsidRDefault="0048623A" w:rsidP="00CB3957">
      <w:pPr>
        <w:jc w:val="both"/>
        <w:rPr>
          <w:sz w:val="22"/>
          <w:szCs w:val="22"/>
        </w:rPr>
      </w:pPr>
    </w:p>
    <w:p w:rsidR="00AC14CB" w:rsidRPr="0048623A" w:rsidRDefault="00AC14CB" w:rsidP="0048623A">
      <w:pPr>
        <w:pStyle w:val="ListParagraph"/>
        <w:numPr>
          <w:ilvl w:val="0"/>
          <w:numId w:val="2"/>
        </w:numPr>
        <w:jc w:val="both"/>
        <w:rPr>
          <w:sz w:val="22"/>
          <w:szCs w:val="22"/>
        </w:rPr>
      </w:pPr>
      <w:r w:rsidRPr="0048623A">
        <w:rPr>
          <w:b/>
          <w:bCs/>
          <w:sz w:val="22"/>
          <w:szCs w:val="22"/>
        </w:rPr>
        <w:t>Community and Action - Theory and Practice</w:t>
      </w:r>
      <w:r w:rsidRPr="0048623A">
        <w:rPr>
          <w:sz w:val="22"/>
          <w:szCs w:val="22"/>
        </w:rPr>
        <w:t xml:space="preserve"> </w:t>
      </w:r>
    </w:p>
    <w:p w:rsidR="0048623A" w:rsidRPr="0048623A" w:rsidRDefault="00AC14CB" w:rsidP="0048623A">
      <w:pPr>
        <w:pStyle w:val="ListParagraph"/>
        <w:numPr>
          <w:ilvl w:val="0"/>
          <w:numId w:val="2"/>
        </w:numPr>
        <w:jc w:val="both"/>
        <w:rPr>
          <w:sz w:val="22"/>
          <w:szCs w:val="22"/>
        </w:rPr>
      </w:pPr>
      <w:r w:rsidRPr="00F946A1">
        <w:rPr>
          <w:b/>
          <w:bCs/>
          <w:sz w:val="22"/>
          <w:szCs w:val="22"/>
        </w:rPr>
        <w:t>Community and Action – Theory and Practice</w:t>
      </w:r>
      <w:r>
        <w:rPr>
          <w:sz w:val="22"/>
          <w:szCs w:val="22"/>
        </w:rPr>
        <w:t xml:space="preserve"> (</w:t>
      </w:r>
      <w:r w:rsidR="0048623A">
        <w:rPr>
          <w:sz w:val="22"/>
          <w:szCs w:val="22"/>
        </w:rPr>
        <w:t xml:space="preserve">advanced) </w:t>
      </w:r>
      <w:r>
        <w:rPr>
          <w:sz w:val="22"/>
          <w:szCs w:val="22"/>
        </w:rPr>
        <w:t xml:space="preserve"> </w:t>
      </w:r>
    </w:p>
    <w:p w:rsidR="0048623A" w:rsidRDefault="0048623A" w:rsidP="0048623A">
      <w:pPr>
        <w:pStyle w:val="ListParagraph"/>
        <w:numPr>
          <w:ilvl w:val="0"/>
          <w:numId w:val="2"/>
        </w:numPr>
        <w:jc w:val="both"/>
        <w:rPr>
          <w:sz w:val="22"/>
          <w:szCs w:val="22"/>
        </w:rPr>
      </w:pPr>
      <w:r w:rsidRPr="00F946A1">
        <w:rPr>
          <w:b/>
          <w:bCs/>
          <w:sz w:val="22"/>
          <w:szCs w:val="22"/>
        </w:rPr>
        <w:t>Global Development</w:t>
      </w:r>
      <w:r>
        <w:rPr>
          <w:b/>
          <w:bCs/>
          <w:sz w:val="22"/>
          <w:szCs w:val="22"/>
        </w:rPr>
        <w:t xml:space="preserve">: Theory and Practice </w:t>
      </w:r>
    </w:p>
    <w:p w:rsidR="0048623A" w:rsidRDefault="0048623A" w:rsidP="0048623A">
      <w:pPr>
        <w:pStyle w:val="ListParagraph"/>
        <w:numPr>
          <w:ilvl w:val="0"/>
          <w:numId w:val="2"/>
        </w:numPr>
        <w:jc w:val="both"/>
        <w:rPr>
          <w:sz w:val="22"/>
          <w:szCs w:val="22"/>
        </w:rPr>
      </w:pPr>
      <w:r w:rsidRPr="00F946A1">
        <w:rPr>
          <w:b/>
          <w:bCs/>
          <w:sz w:val="22"/>
          <w:szCs w:val="22"/>
        </w:rPr>
        <w:t>Global Development</w:t>
      </w:r>
      <w:r>
        <w:rPr>
          <w:b/>
          <w:bCs/>
          <w:sz w:val="22"/>
          <w:szCs w:val="22"/>
        </w:rPr>
        <w:t xml:space="preserve">: Theory and Practice </w:t>
      </w:r>
      <w:r>
        <w:rPr>
          <w:sz w:val="22"/>
          <w:szCs w:val="22"/>
        </w:rPr>
        <w:t xml:space="preserve">(advanced) </w:t>
      </w:r>
    </w:p>
    <w:p w:rsidR="00AC14CB" w:rsidRPr="00AC14CB" w:rsidRDefault="00AC14CB" w:rsidP="00CB3957">
      <w:pPr>
        <w:jc w:val="both"/>
        <w:rPr>
          <w:sz w:val="22"/>
          <w:szCs w:val="22"/>
          <w:u w:val="single"/>
        </w:rPr>
      </w:pPr>
    </w:p>
    <w:p w:rsidR="00AC14CB" w:rsidRPr="00F946A1" w:rsidRDefault="00AC14CB" w:rsidP="00CB3957">
      <w:pPr>
        <w:jc w:val="both"/>
        <w:rPr>
          <w:b/>
          <w:bCs/>
          <w:u w:val="single"/>
        </w:rPr>
      </w:pPr>
      <w:r w:rsidRPr="00F946A1">
        <w:rPr>
          <w:b/>
          <w:bCs/>
          <w:u w:val="single"/>
        </w:rPr>
        <w:t xml:space="preserve">How will the courses work? </w:t>
      </w:r>
    </w:p>
    <w:p w:rsidR="00AC14CB" w:rsidRDefault="00AC14CB" w:rsidP="00CB3957">
      <w:pPr>
        <w:jc w:val="both"/>
        <w:rPr>
          <w:sz w:val="22"/>
          <w:szCs w:val="22"/>
        </w:rPr>
      </w:pPr>
    </w:p>
    <w:p w:rsidR="00AC14CB" w:rsidRDefault="00AC14CB" w:rsidP="00CB3957">
      <w:pPr>
        <w:jc w:val="both"/>
        <w:rPr>
          <w:sz w:val="22"/>
          <w:szCs w:val="22"/>
        </w:rPr>
      </w:pPr>
      <w:r>
        <w:rPr>
          <w:sz w:val="22"/>
          <w:szCs w:val="22"/>
        </w:rPr>
        <w:t xml:space="preserve">These 4 courses will all run over a </w:t>
      </w:r>
      <w:r w:rsidRPr="005924DA">
        <w:rPr>
          <w:b/>
          <w:bCs/>
          <w:sz w:val="22"/>
          <w:szCs w:val="22"/>
        </w:rPr>
        <w:t>6 week period</w:t>
      </w:r>
      <w:r>
        <w:rPr>
          <w:sz w:val="22"/>
          <w:szCs w:val="22"/>
        </w:rPr>
        <w:t xml:space="preserve">. They run in the form of a </w:t>
      </w:r>
      <w:r w:rsidRPr="005924DA">
        <w:rPr>
          <w:b/>
          <w:bCs/>
          <w:sz w:val="22"/>
          <w:szCs w:val="22"/>
        </w:rPr>
        <w:t>blog post</w:t>
      </w:r>
      <w:r>
        <w:rPr>
          <w:sz w:val="22"/>
          <w:szCs w:val="22"/>
        </w:rPr>
        <w:t xml:space="preserve"> which is sent out directly to pupils or can be sent via teachers. </w:t>
      </w:r>
    </w:p>
    <w:p w:rsidR="00AC14CB" w:rsidRDefault="00AC14CB" w:rsidP="00CB3957">
      <w:pPr>
        <w:jc w:val="both"/>
        <w:rPr>
          <w:sz w:val="22"/>
          <w:szCs w:val="22"/>
        </w:rPr>
      </w:pPr>
    </w:p>
    <w:p w:rsidR="00AC14CB" w:rsidRDefault="00AC14CB" w:rsidP="00CB3957">
      <w:pPr>
        <w:jc w:val="both"/>
        <w:rPr>
          <w:sz w:val="22"/>
          <w:szCs w:val="22"/>
        </w:rPr>
      </w:pPr>
      <w:r>
        <w:rPr>
          <w:sz w:val="22"/>
          <w:szCs w:val="22"/>
        </w:rPr>
        <w:t xml:space="preserve">Pupils complete a task then comment on another students’ post, responding to questions. It should take </w:t>
      </w:r>
      <w:r w:rsidRPr="005924DA">
        <w:rPr>
          <w:b/>
          <w:bCs/>
          <w:sz w:val="22"/>
          <w:szCs w:val="22"/>
        </w:rPr>
        <w:t>60</w:t>
      </w:r>
      <w:r w:rsidR="005924DA" w:rsidRPr="005924DA">
        <w:rPr>
          <w:b/>
          <w:bCs/>
          <w:sz w:val="22"/>
          <w:szCs w:val="22"/>
        </w:rPr>
        <w:t xml:space="preserve"> </w:t>
      </w:r>
      <w:r w:rsidRPr="005924DA">
        <w:rPr>
          <w:b/>
          <w:bCs/>
          <w:sz w:val="22"/>
          <w:szCs w:val="22"/>
        </w:rPr>
        <w:t>minutes per week</w:t>
      </w:r>
      <w:r w:rsidRPr="005924DA">
        <w:rPr>
          <w:sz w:val="22"/>
          <w:szCs w:val="22"/>
        </w:rPr>
        <w:t xml:space="preserve">. </w:t>
      </w:r>
      <w:r w:rsidR="00F946A1">
        <w:rPr>
          <w:sz w:val="22"/>
          <w:szCs w:val="22"/>
        </w:rPr>
        <w:t xml:space="preserve">A team of 4 educators from Ghana and the UK will offer monitoring of participants and regular feedback. </w:t>
      </w:r>
    </w:p>
    <w:p w:rsidR="00AC14CB" w:rsidRDefault="00AC14CB" w:rsidP="00CB3957">
      <w:pPr>
        <w:jc w:val="both"/>
        <w:rPr>
          <w:sz w:val="22"/>
          <w:szCs w:val="22"/>
        </w:rPr>
      </w:pPr>
    </w:p>
    <w:p w:rsidR="000B0447" w:rsidRDefault="00AC14CB" w:rsidP="00CB3957">
      <w:pPr>
        <w:jc w:val="both"/>
        <w:rPr>
          <w:sz w:val="22"/>
          <w:szCs w:val="22"/>
        </w:rPr>
      </w:pPr>
      <w:r>
        <w:rPr>
          <w:sz w:val="22"/>
          <w:szCs w:val="22"/>
        </w:rPr>
        <w:lastRenderedPageBreak/>
        <w:t xml:space="preserve">Pupils will </w:t>
      </w:r>
      <w:r w:rsidRPr="005924DA">
        <w:rPr>
          <w:b/>
          <w:bCs/>
          <w:sz w:val="22"/>
          <w:szCs w:val="22"/>
        </w:rPr>
        <w:t xml:space="preserve">receive a certificate </w:t>
      </w:r>
      <w:r w:rsidR="003B3E9F">
        <w:rPr>
          <w:b/>
          <w:bCs/>
          <w:sz w:val="22"/>
          <w:szCs w:val="22"/>
        </w:rPr>
        <w:t xml:space="preserve">and a report </w:t>
      </w:r>
      <w:r w:rsidRPr="005924DA">
        <w:rPr>
          <w:b/>
          <w:bCs/>
          <w:sz w:val="22"/>
          <w:szCs w:val="22"/>
        </w:rPr>
        <w:t xml:space="preserve">at the end if they </w:t>
      </w:r>
      <w:r w:rsidR="00132F5F">
        <w:rPr>
          <w:b/>
          <w:bCs/>
          <w:sz w:val="22"/>
          <w:szCs w:val="22"/>
        </w:rPr>
        <w:t>successfully</w:t>
      </w:r>
      <w:r w:rsidR="00CA619E">
        <w:rPr>
          <w:b/>
          <w:bCs/>
          <w:sz w:val="22"/>
          <w:szCs w:val="22"/>
        </w:rPr>
        <w:t xml:space="preserve"> </w:t>
      </w:r>
      <w:r w:rsidRPr="005924DA">
        <w:rPr>
          <w:b/>
          <w:bCs/>
          <w:sz w:val="22"/>
          <w:szCs w:val="22"/>
        </w:rPr>
        <w:t>complete the course</w:t>
      </w:r>
      <w:r>
        <w:rPr>
          <w:sz w:val="22"/>
          <w:szCs w:val="22"/>
        </w:rPr>
        <w:t>, with those offering the most thoughtful responses receiving a distinction</w:t>
      </w:r>
      <w:r w:rsidR="00EB5517">
        <w:rPr>
          <w:sz w:val="22"/>
          <w:szCs w:val="22"/>
        </w:rPr>
        <w:t xml:space="preserve">, and a few pupils selected for ‘best in cohort’ recognition. </w:t>
      </w:r>
      <w:r>
        <w:rPr>
          <w:sz w:val="22"/>
          <w:szCs w:val="22"/>
        </w:rPr>
        <w:t xml:space="preserve">We will also run an </w:t>
      </w:r>
      <w:r w:rsidRPr="005924DA">
        <w:rPr>
          <w:b/>
          <w:bCs/>
          <w:sz w:val="22"/>
          <w:szCs w:val="22"/>
        </w:rPr>
        <w:t>essay competition</w:t>
      </w:r>
      <w:r w:rsidR="00CA619E">
        <w:rPr>
          <w:sz w:val="22"/>
          <w:szCs w:val="22"/>
        </w:rPr>
        <w:t xml:space="preserve"> with a £200 top prize,</w:t>
      </w:r>
      <w:r>
        <w:rPr>
          <w:sz w:val="22"/>
          <w:szCs w:val="22"/>
        </w:rPr>
        <w:t xml:space="preserve"> and pupils have the chance to apply for our </w:t>
      </w:r>
      <w:r w:rsidRPr="005924DA">
        <w:rPr>
          <w:b/>
          <w:bCs/>
          <w:sz w:val="22"/>
          <w:szCs w:val="22"/>
        </w:rPr>
        <w:t>£1000 ‘changemaker’</w:t>
      </w:r>
      <w:r>
        <w:rPr>
          <w:sz w:val="22"/>
          <w:szCs w:val="22"/>
        </w:rPr>
        <w:t xml:space="preserve"> gran</w:t>
      </w:r>
      <w:r w:rsidR="005924DA">
        <w:rPr>
          <w:sz w:val="22"/>
          <w:szCs w:val="22"/>
        </w:rPr>
        <w:t xml:space="preserve">t </w:t>
      </w:r>
      <w:r>
        <w:rPr>
          <w:sz w:val="22"/>
          <w:szCs w:val="22"/>
        </w:rPr>
        <w:t>and programme.</w:t>
      </w:r>
    </w:p>
    <w:p w:rsidR="00EB5517" w:rsidRDefault="00EB5517" w:rsidP="00CB3957">
      <w:pPr>
        <w:jc w:val="both"/>
        <w:rPr>
          <w:sz w:val="22"/>
          <w:szCs w:val="22"/>
        </w:rPr>
      </w:pPr>
    </w:p>
    <w:p w:rsidR="00AC14CB" w:rsidRPr="0016652F" w:rsidRDefault="00AC14CB" w:rsidP="00CB3957">
      <w:pPr>
        <w:jc w:val="both"/>
        <w:rPr>
          <w:b/>
          <w:bCs/>
          <w:sz w:val="22"/>
          <w:szCs w:val="22"/>
        </w:rPr>
      </w:pPr>
      <w:r w:rsidRPr="0016652F">
        <w:rPr>
          <w:b/>
          <w:bCs/>
          <w:sz w:val="22"/>
          <w:szCs w:val="22"/>
        </w:rPr>
        <w:t>Other core points</w:t>
      </w:r>
      <w:r w:rsidR="0016652F" w:rsidRPr="0016652F">
        <w:rPr>
          <w:b/>
          <w:bCs/>
          <w:sz w:val="22"/>
          <w:szCs w:val="22"/>
        </w:rPr>
        <w:t xml:space="preserve"> in relation to safe-guarding</w:t>
      </w:r>
      <w:r w:rsidR="00CA619E" w:rsidRPr="0016652F">
        <w:rPr>
          <w:b/>
          <w:bCs/>
          <w:sz w:val="22"/>
          <w:szCs w:val="22"/>
        </w:rPr>
        <w:t>:</w:t>
      </w:r>
    </w:p>
    <w:p w:rsidR="00AC14CB" w:rsidRDefault="00AC14CB" w:rsidP="00CB3957">
      <w:pPr>
        <w:jc w:val="both"/>
        <w:rPr>
          <w:sz w:val="22"/>
          <w:szCs w:val="22"/>
        </w:rPr>
      </w:pPr>
    </w:p>
    <w:p w:rsidR="00AC14CB" w:rsidRDefault="00AC14CB" w:rsidP="00CB3957">
      <w:pPr>
        <w:pStyle w:val="ListParagraph"/>
        <w:numPr>
          <w:ilvl w:val="0"/>
          <w:numId w:val="4"/>
        </w:numPr>
        <w:jc w:val="both"/>
        <w:rPr>
          <w:sz w:val="22"/>
          <w:szCs w:val="22"/>
        </w:rPr>
      </w:pPr>
      <w:r>
        <w:rPr>
          <w:sz w:val="22"/>
          <w:szCs w:val="22"/>
        </w:rPr>
        <w:t>Comments</w:t>
      </w:r>
      <w:r w:rsidR="00047436">
        <w:rPr>
          <w:sz w:val="22"/>
          <w:szCs w:val="22"/>
        </w:rPr>
        <w:t xml:space="preserve"> have a word limit and</w:t>
      </w:r>
      <w:r>
        <w:rPr>
          <w:sz w:val="22"/>
          <w:szCs w:val="22"/>
        </w:rPr>
        <w:t xml:space="preserve"> </w:t>
      </w:r>
      <w:r w:rsidR="002768B3">
        <w:rPr>
          <w:sz w:val="22"/>
          <w:szCs w:val="22"/>
        </w:rPr>
        <w:t xml:space="preserve">comments will have to be approved by a moderator when sent before 8am or after 6pm to enable tight monitoring. </w:t>
      </w:r>
    </w:p>
    <w:p w:rsidR="00AC14CB" w:rsidRDefault="00AC14CB" w:rsidP="00CB3957">
      <w:pPr>
        <w:pStyle w:val="ListParagraph"/>
        <w:numPr>
          <w:ilvl w:val="0"/>
          <w:numId w:val="4"/>
        </w:numPr>
        <w:jc w:val="both"/>
        <w:rPr>
          <w:sz w:val="22"/>
          <w:szCs w:val="22"/>
        </w:rPr>
      </w:pPr>
      <w:r>
        <w:rPr>
          <w:sz w:val="22"/>
          <w:szCs w:val="22"/>
        </w:rPr>
        <w:t>The courses will be private (pupils</w:t>
      </w:r>
      <w:r w:rsidR="00597B10">
        <w:rPr>
          <w:sz w:val="22"/>
          <w:szCs w:val="22"/>
        </w:rPr>
        <w:t>/staff</w:t>
      </w:r>
      <w:r>
        <w:rPr>
          <w:sz w:val="22"/>
          <w:szCs w:val="22"/>
        </w:rPr>
        <w:t xml:space="preserve"> will be given a password to access</w:t>
      </w:r>
      <w:r w:rsidR="00E91117">
        <w:rPr>
          <w:sz w:val="22"/>
          <w:szCs w:val="22"/>
        </w:rPr>
        <w:t>).</w:t>
      </w:r>
    </w:p>
    <w:p w:rsidR="0016652F" w:rsidRPr="0016652F" w:rsidRDefault="00AC14CB" w:rsidP="0016652F">
      <w:pPr>
        <w:pStyle w:val="ListParagraph"/>
        <w:numPr>
          <w:ilvl w:val="0"/>
          <w:numId w:val="4"/>
        </w:numPr>
        <w:jc w:val="both"/>
        <w:rPr>
          <w:sz w:val="22"/>
          <w:szCs w:val="22"/>
        </w:rPr>
      </w:pPr>
      <w:r>
        <w:rPr>
          <w:sz w:val="22"/>
          <w:szCs w:val="22"/>
        </w:rPr>
        <w:t>Pupils should use first names only</w:t>
      </w:r>
      <w:r w:rsidR="009346B6">
        <w:rPr>
          <w:sz w:val="22"/>
          <w:szCs w:val="22"/>
        </w:rPr>
        <w:t>, with their town and country</w:t>
      </w:r>
      <w:r w:rsidR="00E270F6">
        <w:rPr>
          <w:sz w:val="22"/>
          <w:szCs w:val="22"/>
        </w:rPr>
        <w:t xml:space="preserve"> </w:t>
      </w:r>
      <w:r w:rsidRPr="00E270F6">
        <w:rPr>
          <w:sz w:val="22"/>
          <w:szCs w:val="22"/>
        </w:rPr>
        <w:t>will be given guidelines for commenting</w:t>
      </w:r>
      <w:r w:rsidR="00E91117">
        <w:rPr>
          <w:sz w:val="22"/>
          <w:szCs w:val="22"/>
        </w:rPr>
        <w:t>.</w:t>
      </w:r>
    </w:p>
    <w:p w:rsidR="002B4A0E" w:rsidRDefault="002B4A0E" w:rsidP="00E270F6">
      <w:pPr>
        <w:pStyle w:val="ListParagraph"/>
        <w:numPr>
          <w:ilvl w:val="0"/>
          <w:numId w:val="4"/>
        </w:numPr>
        <w:jc w:val="both"/>
        <w:rPr>
          <w:sz w:val="22"/>
          <w:szCs w:val="22"/>
        </w:rPr>
      </w:pPr>
      <w:r>
        <w:rPr>
          <w:sz w:val="22"/>
          <w:szCs w:val="22"/>
        </w:rPr>
        <w:t>Pupils can either use their emails to sign up or can use a teacher’s. The course would be emailed on a weekly basis</w:t>
      </w:r>
      <w:r w:rsidR="00646EA1">
        <w:rPr>
          <w:sz w:val="22"/>
          <w:szCs w:val="22"/>
        </w:rPr>
        <w:t xml:space="preserve"> each Monday morning. </w:t>
      </w:r>
    </w:p>
    <w:p w:rsidR="0016652F" w:rsidRDefault="0016652F" w:rsidP="00E270F6">
      <w:pPr>
        <w:pStyle w:val="ListParagraph"/>
        <w:numPr>
          <w:ilvl w:val="0"/>
          <w:numId w:val="4"/>
        </w:numPr>
        <w:jc w:val="both"/>
        <w:rPr>
          <w:sz w:val="22"/>
          <w:szCs w:val="22"/>
        </w:rPr>
      </w:pPr>
      <w:r>
        <w:rPr>
          <w:sz w:val="22"/>
          <w:szCs w:val="22"/>
        </w:rPr>
        <w:t>It is impossible for participants to contact each other privately through the platform. No email addresses are visible, and there is no private messaging system. Our staff will be monitoring</w:t>
      </w:r>
      <w:r w:rsidR="00E91117">
        <w:rPr>
          <w:sz w:val="22"/>
          <w:szCs w:val="22"/>
        </w:rPr>
        <w:t xml:space="preserve"> full-time</w:t>
      </w:r>
      <w:r>
        <w:rPr>
          <w:sz w:val="22"/>
          <w:szCs w:val="22"/>
        </w:rPr>
        <w:t xml:space="preserve"> to ensure that personal details are not given out</w:t>
      </w:r>
      <w:r w:rsidR="00E91117">
        <w:rPr>
          <w:sz w:val="22"/>
          <w:szCs w:val="22"/>
        </w:rPr>
        <w:t xml:space="preserve"> and comments are appropriate.  </w:t>
      </w:r>
    </w:p>
    <w:p w:rsidR="00AE632C" w:rsidRPr="00E270F6" w:rsidRDefault="00AE632C" w:rsidP="00E270F6">
      <w:pPr>
        <w:pStyle w:val="ListParagraph"/>
        <w:numPr>
          <w:ilvl w:val="0"/>
          <w:numId w:val="4"/>
        </w:numPr>
        <w:jc w:val="both"/>
        <w:rPr>
          <w:sz w:val="22"/>
          <w:szCs w:val="22"/>
        </w:rPr>
      </w:pPr>
      <w:r>
        <w:rPr>
          <w:sz w:val="22"/>
          <w:szCs w:val="22"/>
        </w:rPr>
        <w:t xml:space="preserve">Data would be kept for the duration of the course and then deleted. </w:t>
      </w:r>
    </w:p>
    <w:p w:rsidR="004D115B" w:rsidRPr="0016652F" w:rsidRDefault="00CA619E" w:rsidP="0016652F">
      <w:pPr>
        <w:pStyle w:val="ListParagraph"/>
        <w:numPr>
          <w:ilvl w:val="0"/>
          <w:numId w:val="4"/>
        </w:numPr>
        <w:jc w:val="both"/>
        <w:rPr>
          <w:sz w:val="22"/>
          <w:szCs w:val="22"/>
        </w:rPr>
      </w:pPr>
      <w:r>
        <w:rPr>
          <w:sz w:val="22"/>
          <w:szCs w:val="22"/>
        </w:rPr>
        <w:t>A team of four experienced staff from Ghana and the UK will be monitoring (George Tunnacliffe, Claudia Vyvyan, Stephen Tettegah and Ali Eliasu)</w:t>
      </w:r>
      <w:r w:rsidR="007440A2">
        <w:rPr>
          <w:sz w:val="22"/>
          <w:szCs w:val="22"/>
        </w:rPr>
        <w:t xml:space="preserve">. Read more about </w:t>
      </w:r>
      <w:hyperlink r:id="rId12" w:history="1">
        <w:r w:rsidR="007440A2" w:rsidRPr="007440A2">
          <w:rPr>
            <w:rStyle w:val="Hyperlink"/>
            <w:sz w:val="22"/>
            <w:szCs w:val="22"/>
          </w:rPr>
          <w:t>our team</w:t>
        </w:r>
      </w:hyperlink>
      <w:r w:rsidR="007440A2">
        <w:rPr>
          <w:sz w:val="22"/>
          <w:szCs w:val="22"/>
        </w:rPr>
        <w:t xml:space="preserve"> here. </w:t>
      </w:r>
    </w:p>
    <w:p w:rsidR="00CA619E" w:rsidRPr="00F946A1" w:rsidRDefault="00CA619E" w:rsidP="00CA619E">
      <w:pPr>
        <w:pStyle w:val="ListParagraph"/>
        <w:jc w:val="both"/>
        <w:rPr>
          <w:sz w:val="22"/>
          <w:szCs w:val="22"/>
        </w:rPr>
      </w:pPr>
    </w:p>
    <w:p w:rsidR="00F946A1" w:rsidRPr="00F946A1" w:rsidRDefault="00F946A1" w:rsidP="00AC14CB">
      <w:pPr>
        <w:rPr>
          <w:b/>
          <w:bCs/>
          <w:u w:val="single"/>
        </w:rPr>
      </w:pPr>
      <w:r w:rsidRPr="00F946A1">
        <w:rPr>
          <w:b/>
          <w:bCs/>
          <w:u w:val="single"/>
        </w:rPr>
        <w:t>Feedback from</w:t>
      </w:r>
      <w:r>
        <w:rPr>
          <w:b/>
          <w:bCs/>
          <w:u w:val="single"/>
        </w:rPr>
        <w:t xml:space="preserve"> our</w:t>
      </w:r>
      <w:r w:rsidRPr="00F946A1">
        <w:rPr>
          <w:b/>
          <w:bCs/>
          <w:u w:val="single"/>
        </w:rPr>
        <w:t xml:space="preserve"> previous courses</w:t>
      </w:r>
    </w:p>
    <w:p w:rsidR="008F1D03" w:rsidRDefault="008F1D03" w:rsidP="00AC14CB">
      <w:pPr>
        <w:rPr>
          <w:sz w:val="22"/>
          <w:szCs w:val="22"/>
        </w:rPr>
      </w:pPr>
      <w:r>
        <w:rPr>
          <w:sz w:val="22"/>
          <w:szCs w:val="22"/>
        </w:rPr>
        <w:t xml:space="preserve"> </w:t>
      </w:r>
    </w:p>
    <w:p w:rsidR="00F946A1" w:rsidRDefault="00F946A1" w:rsidP="00F946A1">
      <w:pPr>
        <w:rPr>
          <w:rFonts w:ascii="Calibri" w:hAnsi="Calibri"/>
          <w:sz w:val="22"/>
          <w:szCs w:val="22"/>
        </w:rPr>
      </w:pPr>
      <w:r>
        <w:rPr>
          <w:sz w:val="22"/>
          <w:szCs w:val="22"/>
        </w:rPr>
        <w:t xml:space="preserve">We have run an online course in international development over the last </w:t>
      </w:r>
      <w:r w:rsidRPr="00F946A1">
        <w:rPr>
          <w:rFonts w:ascii="Calibri" w:hAnsi="Calibri"/>
          <w:sz w:val="22"/>
          <w:szCs w:val="22"/>
        </w:rPr>
        <w:t>three years and recently began a new Leadership and Action course</w:t>
      </w:r>
      <w:r w:rsidR="00F152DE">
        <w:rPr>
          <w:rFonts w:ascii="Calibri" w:hAnsi="Calibri"/>
          <w:sz w:val="22"/>
          <w:szCs w:val="22"/>
        </w:rPr>
        <w:t xml:space="preserve">. We have been proud to see that feedback on our courses has been overwhelmingly positive. </w:t>
      </w:r>
      <w:r>
        <w:rPr>
          <w:rFonts w:ascii="Calibri" w:hAnsi="Calibri"/>
          <w:sz w:val="22"/>
          <w:szCs w:val="22"/>
        </w:rPr>
        <w:t>In our Leadership and Action course:</w:t>
      </w:r>
    </w:p>
    <w:p w:rsidR="00F946A1" w:rsidRDefault="00F946A1" w:rsidP="00F946A1">
      <w:pPr>
        <w:rPr>
          <w:rFonts w:ascii="Calibri" w:hAnsi="Calibri"/>
          <w:sz w:val="22"/>
          <w:szCs w:val="22"/>
        </w:rPr>
      </w:pP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would recommend the course to a friend.</w:t>
      </w: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strongly agreed that the course had improved their understanding of leading impactful projects.</w:t>
      </w: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said that the course would lead to a greater impact in their community through their actions.</w:t>
      </w:r>
    </w:p>
    <w:p w:rsidR="00F946A1" w:rsidRDefault="00F946A1" w:rsidP="00CC5083">
      <w:pPr>
        <w:pStyle w:val="ListParagraph"/>
        <w:numPr>
          <w:ilvl w:val="0"/>
          <w:numId w:val="18"/>
        </w:numPr>
        <w:jc w:val="both"/>
        <w:rPr>
          <w:rFonts w:ascii="Calibri" w:eastAsia="Times New Roman" w:hAnsi="Calibri" w:cs="Times New Roman"/>
          <w:color w:val="000000"/>
          <w:sz w:val="22"/>
          <w:szCs w:val="22"/>
          <w:lang w:eastAsia="en-GB"/>
        </w:rPr>
      </w:pPr>
      <w:r w:rsidRPr="001726EF">
        <w:rPr>
          <w:rFonts w:ascii="Calibri" w:eastAsia="Times New Roman" w:hAnsi="Calibri" w:cs="Times New Roman"/>
          <w:color w:val="000000"/>
          <w:sz w:val="22"/>
          <w:szCs w:val="22"/>
          <w:lang w:eastAsia="en-GB"/>
        </w:rPr>
        <w:t xml:space="preserve">100% agreed that they were stretched to think deeply by the course content. </w:t>
      </w:r>
    </w:p>
    <w:p w:rsidR="00F946A1" w:rsidRDefault="00F946A1" w:rsidP="001726EF">
      <w:pPr>
        <w:pStyle w:val="ListParagraph"/>
        <w:jc w:val="both"/>
        <w:rPr>
          <w:rFonts w:ascii="Calibri" w:eastAsia="Times New Roman" w:hAnsi="Calibri" w:cs="Times New Roman"/>
          <w:color w:val="000000"/>
          <w:sz w:val="22"/>
          <w:szCs w:val="22"/>
          <w:lang w:eastAsia="en-GB"/>
        </w:rPr>
      </w:pPr>
    </w:p>
    <w:p w:rsidR="001726EF" w:rsidRPr="001726EF" w:rsidRDefault="001726EF" w:rsidP="001726EF">
      <w:pPr>
        <w:pStyle w:val="ListParagraph"/>
        <w:ind w:left="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Some comments….</w:t>
      </w:r>
    </w:p>
    <w:p w:rsidR="00F946A1" w:rsidRDefault="00F946A1" w:rsidP="00F946A1">
      <w:pPr>
        <w:jc w:val="center"/>
        <w:rPr>
          <w:rFonts w:ascii="Calibri" w:eastAsia="Times New Roman" w:hAnsi="Calibri" w:cs="Times New Roman"/>
          <w:color w:val="000000"/>
          <w:sz w:val="22"/>
          <w:szCs w:val="22"/>
          <w:lang w:eastAsia="en-GB"/>
        </w:rPr>
      </w:pPr>
    </w:p>
    <w:p w:rsidR="00F946A1" w:rsidRPr="009346B6" w:rsidRDefault="00F946A1" w:rsidP="00F946A1">
      <w:pPr>
        <w:jc w:val="center"/>
        <w:rPr>
          <w:rFonts w:ascii="Calibri" w:eastAsia="Times New Roman" w:hAnsi="Calibri" w:cs="Times New Roman"/>
          <w:i/>
          <w:iCs/>
          <w:color w:val="000000"/>
          <w:sz w:val="20"/>
          <w:szCs w:val="20"/>
          <w:lang w:eastAsia="en-GB"/>
        </w:rPr>
      </w:pPr>
      <w:r w:rsidRPr="009346B6">
        <w:rPr>
          <w:rFonts w:ascii="Calibri" w:eastAsia="Times New Roman" w:hAnsi="Calibri" w:cs="Times New Roman"/>
          <w:i/>
          <w:iCs/>
          <w:color w:val="000000"/>
          <w:sz w:val="20"/>
          <w:szCs w:val="20"/>
          <w:lang w:eastAsia="en-GB"/>
        </w:rPr>
        <w:t>‘This course has really enlightened me on the key things I need to pay attention to in my project planning and execution. The courses on sustainability and project evaluation has helped me to go back to my project idea and to outline clearly the sustainability and evaluation strategies I need to employ to be successful.’</w:t>
      </w:r>
    </w:p>
    <w:p w:rsidR="00F946A1" w:rsidRPr="009346B6" w:rsidRDefault="00F946A1" w:rsidP="00F946A1">
      <w:pPr>
        <w:jc w:val="center"/>
        <w:rPr>
          <w:rFonts w:ascii="Calibri" w:eastAsia="Times New Roman" w:hAnsi="Calibri" w:cs="Times New Roman"/>
          <w:i/>
          <w:iCs/>
          <w:color w:val="000000"/>
          <w:sz w:val="20"/>
          <w:szCs w:val="20"/>
          <w:lang w:eastAsia="en-GB"/>
        </w:rPr>
      </w:pPr>
    </w:p>
    <w:p w:rsidR="00F946A1" w:rsidRPr="009346B6" w:rsidRDefault="00F946A1" w:rsidP="00F946A1">
      <w:pPr>
        <w:jc w:val="center"/>
        <w:rPr>
          <w:rFonts w:ascii="Calibri" w:eastAsia="Times New Roman" w:hAnsi="Calibri" w:cs="Times New Roman"/>
          <w:i/>
          <w:iCs/>
          <w:color w:val="000000"/>
          <w:sz w:val="20"/>
          <w:szCs w:val="20"/>
          <w:lang w:eastAsia="en-GB"/>
        </w:rPr>
      </w:pPr>
      <w:r w:rsidRPr="009346B6">
        <w:rPr>
          <w:rFonts w:ascii="Calibri" w:eastAsia="Times New Roman" w:hAnsi="Calibri" w:cs="Times New Roman"/>
          <w:i/>
          <w:iCs/>
          <w:color w:val="000000"/>
          <w:sz w:val="20"/>
          <w:szCs w:val="20"/>
          <w:lang w:eastAsia="en-GB"/>
        </w:rPr>
        <w:t>‘This course taught me the importance of goal setting ( either long term or short term ), proposing program and policies to get the work done, making decisions and staying committed to project decisions, creativity and flexibility on projects, budgeting for project, Accessing results or solutions and it’s impacts on community.’</w:t>
      </w:r>
    </w:p>
    <w:p w:rsidR="00F946A1" w:rsidRPr="009346B6" w:rsidRDefault="00F946A1" w:rsidP="00F946A1">
      <w:pPr>
        <w:rPr>
          <w:rFonts w:ascii="Calibri" w:eastAsia="Times New Roman" w:hAnsi="Calibri" w:cs="Times New Roman"/>
          <w:i/>
          <w:iCs/>
          <w:color w:val="000000"/>
          <w:sz w:val="20"/>
          <w:szCs w:val="20"/>
          <w:lang w:eastAsia="en-GB"/>
        </w:rPr>
      </w:pPr>
    </w:p>
    <w:p w:rsidR="00F946A1" w:rsidRPr="009346B6" w:rsidRDefault="00F946A1" w:rsidP="00F946A1">
      <w:pPr>
        <w:rPr>
          <w:rFonts w:ascii="Calibri" w:eastAsia="Times New Roman" w:hAnsi="Calibri" w:cs="Times New Roman"/>
          <w:color w:val="000000"/>
          <w:sz w:val="20"/>
          <w:szCs w:val="20"/>
          <w:lang w:eastAsia="en-GB"/>
        </w:rPr>
      </w:pPr>
      <w:r w:rsidRPr="009346B6">
        <w:rPr>
          <w:rFonts w:ascii="Calibri" w:eastAsia="Times New Roman" w:hAnsi="Calibri" w:cs="Times New Roman"/>
          <w:color w:val="000000"/>
          <w:sz w:val="20"/>
          <w:szCs w:val="20"/>
          <w:lang w:eastAsia="en-GB"/>
        </w:rPr>
        <w:t>This has also been the case for our development course….</w:t>
      </w:r>
    </w:p>
    <w:p w:rsidR="00F946A1" w:rsidRPr="009346B6" w:rsidRDefault="00F946A1" w:rsidP="00F946A1">
      <w:pPr>
        <w:rPr>
          <w:rFonts w:ascii="Helvetica" w:eastAsia="Times New Roman" w:hAnsi="Helvetica" w:cs="Times New Roman"/>
          <w:color w:val="000000"/>
          <w:sz w:val="20"/>
          <w:szCs w:val="20"/>
          <w:lang w:eastAsia="en-GB"/>
        </w:rPr>
      </w:pPr>
    </w:p>
    <w:p w:rsidR="00F946A1" w:rsidRPr="009346B6" w:rsidRDefault="00F946A1" w:rsidP="00F946A1">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i/>
          <w:iCs/>
          <w:color w:val="000000"/>
          <w:sz w:val="20"/>
          <w:szCs w:val="20"/>
          <w:lang w:eastAsia="en-GB"/>
        </w:rPr>
        <w:t>‘It was an incredible experience. I had the opportunity to share my views on critical social issues with other young people like myself across the globe. I learnt a lot from other perspectives on how social issues can be addressed.’</w:t>
      </w:r>
      <w:r w:rsidRPr="009346B6">
        <w:rPr>
          <w:rFonts w:ascii="Helvetica" w:eastAsia="Times New Roman" w:hAnsi="Helvetica" w:cs="Times New Roman"/>
          <w:color w:val="000000"/>
          <w:sz w:val="20"/>
          <w:szCs w:val="20"/>
          <w:lang w:eastAsia="en-GB"/>
        </w:rPr>
        <w:t xml:space="preserve"> </w:t>
      </w:r>
    </w:p>
    <w:p w:rsidR="00F946A1" w:rsidRPr="009346B6" w:rsidRDefault="00F946A1" w:rsidP="00F946A1">
      <w:pPr>
        <w:jc w:val="center"/>
        <w:rPr>
          <w:rFonts w:ascii="Calibri" w:eastAsia="Times New Roman" w:hAnsi="Calibri" w:cs="Times New Roman"/>
          <w:color w:val="000000"/>
          <w:sz w:val="20"/>
          <w:szCs w:val="20"/>
          <w:lang w:eastAsia="en-GB"/>
        </w:rPr>
      </w:pPr>
      <w:proofErr w:type="spellStart"/>
      <w:r w:rsidRPr="009346B6">
        <w:rPr>
          <w:rFonts w:ascii="Calibri" w:eastAsia="Times New Roman" w:hAnsi="Calibri" w:cs="Times New Roman"/>
          <w:i/>
          <w:iCs/>
          <w:color w:val="000000"/>
          <w:sz w:val="20"/>
          <w:szCs w:val="20"/>
          <w:lang w:eastAsia="en-GB"/>
        </w:rPr>
        <w:t>Cedella</w:t>
      </w:r>
      <w:proofErr w:type="spellEnd"/>
      <w:r w:rsidRPr="009346B6">
        <w:rPr>
          <w:rFonts w:ascii="Calibri" w:eastAsia="Times New Roman" w:hAnsi="Calibri" w:cs="Times New Roman"/>
          <w:i/>
          <w:iCs/>
          <w:color w:val="000000"/>
          <w:sz w:val="20"/>
          <w:szCs w:val="20"/>
          <w:lang w:eastAsia="en-GB"/>
        </w:rPr>
        <w:t xml:space="preserve"> (aged 18, African Science Academy)</w:t>
      </w:r>
    </w:p>
    <w:p w:rsidR="00F946A1" w:rsidRPr="009346B6" w:rsidRDefault="00F946A1" w:rsidP="00F946A1">
      <w:pPr>
        <w:jc w:val="center"/>
        <w:rPr>
          <w:rFonts w:ascii="Helvetica" w:eastAsia="Times New Roman" w:hAnsi="Helvetica" w:cs="Times New Roman"/>
          <w:color w:val="000000"/>
          <w:sz w:val="20"/>
          <w:szCs w:val="20"/>
          <w:lang w:eastAsia="en-GB"/>
        </w:rPr>
      </w:pPr>
    </w:p>
    <w:p w:rsidR="00F946A1" w:rsidRPr="009346B6" w:rsidRDefault="00F946A1" w:rsidP="00F946A1">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color w:val="000000"/>
          <w:sz w:val="20"/>
          <w:szCs w:val="20"/>
          <w:lang w:eastAsia="en-GB"/>
        </w:rPr>
        <w:t>‘The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r w:rsidRPr="009346B6">
        <w:rPr>
          <w:rFonts w:ascii="Helvetica" w:eastAsia="Times New Roman" w:hAnsi="Helvetica" w:cs="Times New Roman"/>
          <w:color w:val="000000"/>
          <w:sz w:val="20"/>
          <w:szCs w:val="20"/>
          <w:lang w:eastAsia="en-GB"/>
        </w:rPr>
        <w:t xml:space="preserve"> </w:t>
      </w:r>
    </w:p>
    <w:p w:rsidR="009346B6" w:rsidRDefault="00F946A1" w:rsidP="009346B6">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color w:val="000000"/>
          <w:sz w:val="20"/>
          <w:szCs w:val="20"/>
          <w:lang w:eastAsia="en-GB"/>
        </w:rPr>
        <w:t>Lee (aged 16, Brighton College)</w:t>
      </w:r>
    </w:p>
    <w:p w:rsidR="009346B6" w:rsidRDefault="009346B6" w:rsidP="009346B6">
      <w:pPr>
        <w:jc w:val="center"/>
        <w:rPr>
          <w:rFonts w:ascii="Helvetica" w:eastAsia="Times New Roman" w:hAnsi="Helvetica" w:cs="Times New Roman"/>
          <w:color w:val="000000"/>
          <w:sz w:val="20"/>
          <w:szCs w:val="20"/>
          <w:lang w:eastAsia="en-GB"/>
        </w:rPr>
      </w:pPr>
    </w:p>
    <w:p w:rsidR="00F946A1" w:rsidRPr="009346B6" w:rsidRDefault="001726EF" w:rsidP="009346B6">
      <w:pPr>
        <w:rPr>
          <w:rFonts w:ascii="Helvetica" w:eastAsia="Times New Roman" w:hAnsi="Helvetica" w:cs="Times New Roman"/>
          <w:color w:val="000000"/>
          <w:sz w:val="20"/>
          <w:szCs w:val="20"/>
          <w:lang w:eastAsia="en-GB"/>
        </w:rPr>
      </w:pPr>
      <w:r w:rsidRPr="00696C2C">
        <w:rPr>
          <w:b/>
          <w:bCs/>
          <w:u w:val="single"/>
        </w:rPr>
        <w:t>About us</w:t>
      </w:r>
    </w:p>
    <w:p w:rsidR="008F1D03" w:rsidRDefault="008F1D03" w:rsidP="008F1D03">
      <w:pPr>
        <w:rPr>
          <w:sz w:val="22"/>
          <w:szCs w:val="22"/>
        </w:rPr>
      </w:pPr>
    </w:p>
    <w:p w:rsidR="008F1D03" w:rsidRDefault="008F1D03" w:rsidP="000B0447">
      <w:pPr>
        <w:jc w:val="both"/>
        <w:rPr>
          <w:sz w:val="22"/>
          <w:szCs w:val="22"/>
        </w:rPr>
      </w:pPr>
      <w:r>
        <w:rPr>
          <w:sz w:val="22"/>
          <w:szCs w:val="22"/>
        </w:rPr>
        <w:t xml:space="preserve">Alongside running these courses, EduSpots also works to connect, train and equip educational leaders across the world who believe in the power of education as a tool for community-led change. </w:t>
      </w:r>
      <w:r w:rsidR="001726EF">
        <w:rPr>
          <w:sz w:val="22"/>
          <w:szCs w:val="22"/>
        </w:rPr>
        <w:t xml:space="preserve">We are a collaborative project </w:t>
      </w:r>
      <w:r w:rsidR="001726EF">
        <w:rPr>
          <w:sz w:val="22"/>
          <w:szCs w:val="22"/>
        </w:rPr>
        <w:lastRenderedPageBreak/>
        <w:t>between Ghanaian community members, pupils and teachers, and UK schools. We help to create learning spaces known as ‘SPOTS’.</w:t>
      </w:r>
      <w:r w:rsidR="00FA6E0D">
        <w:rPr>
          <w:sz w:val="22"/>
          <w:szCs w:val="22"/>
        </w:rPr>
        <w:t xml:space="preserve"> </w:t>
      </w:r>
      <w:r>
        <w:rPr>
          <w:sz w:val="22"/>
          <w:szCs w:val="22"/>
        </w:rPr>
        <w:t xml:space="preserve">For more information about the charity itself please visit </w:t>
      </w:r>
      <w:hyperlink r:id="rId13" w:history="1">
        <w:r w:rsidRPr="00627986">
          <w:rPr>
            <w:rStyle w:val="Hyperlink"/>
            <w:sz w:val="22"/>
            <w:szCs w:val="22"/>
          </w:rPr>
          <w:t>https://eduspots.org/about-us/</w:t>
        </w:r>
      </w:hyperlink>
      <w:r>
        <w:rPr>
          <w:sz w:val="22"/>
          <w:szCs w:val="22"/>
        </w:rPr>
        <w:t xml:space="preserve"> or follow us on </w:t>
      </w:r>
      <w:r w:rsidRPr="005924DA">
        <w:rPr>
          <w:b/>
          <w:bCs/>
          <w:color w:val="000000" w:themeColor="text1"/>
          <w:sz w:val="22"/>
          <w:szCs w:val="22"/>
        </w:rPr>
        <w:t>@</w:t>
      </w:r>
      <w:proofErr w:type="spellStart"/>
      <w:r w:rsidRPr="005924DA">
        <w:rPr>
          <w:b/>
          <w:bCs/>
          <w:color w:val="000000" w:themeColor="text1"/>
          <w:sz w:val="22"/>
          <w:szCs w:val="22"/>
        </w:rPr>
        <w:t>eduspots</w:t>
      </w:r>
      <w:proofErr w:type="spellEnd"/>
      <w:r>
        <w:rPr>
          <w:b/>
          <w:bCs/>
          <w:color w:val="000000" w:themeColor="text1"/>
          <w:sz w:val="22"/>
          <w:szCs w:val="22"/>
        </w:rPr>
        <w:t xml:space="preserve">. </w:t>
      </w:r>
      <w:r>
        <w:rPr>
          <w:color w:val="000000" w:themeColor="text1"/>
          <w:sz w:val="22"/>
          <w:szCs w:val="22"/>
        </w:rPr>
        <w:t>I</w:t>
      </w:r>
      <w:r>
        <w:rPr>
          <w:sz w:val="22"/>
          <w:szCs w:val="22"/>
        </w:rPr>
        <w:t xml:space="preserve">f you have any questions about the courses or the charity please do not hesitate to contact us at </w:t>
      </w:r>
      <w:hyperlink r:id="rId14" w:history="1">
        <w:r w:rsidRPr="00627986">
          <w:rPr>
            <w:rStyle w:val="Hyperlink"/>
            <w:sz w:val="22"/>
            <w:szCs w:val="22"/>
          </w:rPr>
          <w:t>info@eduspots.org</w:t>
        </w:r>
      </w:hyperlink>
      <w:r>
        <w:rPr>
          <w:sz w:val="22"/>
          <w:szCs w:val="22"/>
        </w:rPr>
        <w:t xml:space="preserve">. </w:t>
      </w:r>
    </w:p>
    <w:p w:rsidR="008F1D03" w:rsidRPr="009C5771" w:rsidRDefault="008F1D03" w:rsidP="009C5771">
      <w:pPr>
        <w:jc w:val="center"/>
        <w:rPr>
          <w:sz w:val="22"/>
          <w:szCs w:val="22"/>
        </w:rPr>
      </w:pPr>
      <w:r w:rsidRPr="009C5771">
        <w:rPr>
          <w:sz w:val="22"/>
          <w:szCs w:val="22"/>
        </w:rPr>
        <w:t>We look forward to working with you!</w:t>
      </w:r>
      <w:r w:rsidR="00047436" w:rsidRPr="009C5771">
        <w:rPr>
          <w:sz w:val="22"/>
          <w:szCs w:val="22"/>
        </w:rPr>
        <w:t xml:space="preserve"> </w:t>
      </w:r>
      <w:r w:rsidRPr="009C5771">
        <w:rPr>
          <w:b/>
          <w:bCs/>
          <w:i/>
          <w:iCs/>
          <w:color w:val="00B050"/>
          <w:sz w:val="22"/>
          <w:szCs w:val="22"/>
        </w:rPr>
        <w:t>The EduSpots Team</w:t>
      </w:r>
    </w:p>
    <w:p w:rsidR="008F1D03" w:rsidRDefault="001726EF" w:rsidP="00AC14CB">
      <w:pPr>
        <w:rPr>
          <w:b/>
          <w:bCs/>
          <w:i/>
          <w:iCs/>
          <w:sz w:val="28"/>
          <w:szCs w:val="28"/>
        </w:rPr>
      </w:pPr>
      <w:r>
        <w:rPr>
          <w:b/>
          <w:bCs/>
          <w:noProof/>
          <w:u w:val="single"/>
        </w:rPr>
        <w:drawing>
          <wp:anchor distT="0" distB="0" distL="114300" distR="114300" simplePos="0" relativeHeight="251663360" behindDoc="0" locked="0" layoutInCell="1" allowOverlap="1" wp14:anchorId="36746D26" wp14:editId="2B8C156F">
            <wp:simplePos x="0" y="0"/>
            <wp:positionH relativeFrom="column">
              <wp:posOffset>5367655</wp:posOffset>
            </wp:positionH>
            <wp:positionV relativeFrom="paragraph">
              <wp:posOffset>18415</wp:posOffset>
            </wp:positionV>
            <wp:extent cx="1365885" cy="936625"/>
            <wp:effectExtent l="0" t="0" r="5715" b="3175"/>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365885" cy="93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26EF" w:rsidRDefault="001726EF" w:rsidP="00AC14CB">
      <w:pPr>
        <w:rPr>
          <w:sz w:val="22"/>
          <w:szCs w:val="22"/>
        </w:rPr>
      </w:pPr>
    </w:p>
    <w:p w:rsidR="00F946A1" w:rsidRDefault="00F946A1" w:rsidP="00AC14CB">
      <w:pPr>
        <w:rPr>
          <w:sz w:val="22"/>
          <w:szCs w:val="22"/>
        </w:rPr>
      </w:pPr>
    </w:p>
    <w:p w:rsidR="00F946A1" w:rsidRDefault="00F946A1" w:rsidP="00F946A1">
      <w:pPr>
        <w:rPr>
          <w:sz w:val="22"/>
          <w:szCs w:val="22"/>
        </w:rPr>
      </w:pPr>
    </w:p>
    <w:p w:rsidR="00C26BAB" w:rsidRPr="00F946A1" w:rsidRDefault="00AC14CB" w:rsidP="00F946A1">
      <w:pPr>
        <w:rPr>
          <w:sz w:val="22"/>
          <w:szCs w:val="22"/>
        </w:rPr>
      </w:pPr>
      <w:r w:rsidRPr="00CB3957">
        <w:rPr>
          <w:b/>
          <w:bCs/>
          <w:sz w:val="28"/>
          <w:szCs w:val="28"/>
          <w:u w:val="single"/>
        </w:rPr>
        <w:t xml:space="preserve">Course </w:t>
      </w:r>
      <w:r w:rsidR="00CB3957">
        <w:rPr>
          <w:b/>
          <w:bCs/>
          <w:sz w:val="28"/>
          <w:szCs w:val="28"/>
          <w:u w:val="single"/>
        </w:rPr>
        <w:t>curriculum</w:t>
      </w:r>
    </w:p>
    <w:p w:rsidR="00C26BAB" w:rsidRDefault="00C26BAB" w:rsidP="00C26BAB"/>
    <w:p w:rsidR="00AC14CB" w:rsidRPr="00C26BAB" w:rsidRDefault="00AC14CB" w:rsidP="00C26BAB">
      <w:pPr>
        <w:rPr>
          <w:b/>
          <w:bCs/>
          <w:sz w:val="22"/>
          <w:szCs w:val="22"/>
        </w:rPr>
      </w:pPr>
      <w:r w:rsidRPr="00C26BAB">
        <w:rPr>
          <w:b/>
          <w:bCs/>
        </w:rPr>
        <w:t xml:space="preserve">Development and Action: Theory and Practice </w:t>
      </w:r>
      <w:r w:rsidR="0082703B" w:rsidRPr="0082703B">
        <w:t xml:space="preserve">(draft, tasks may change) </w:t>
      </w:r>
    </w:p>
    <w:p w:rsidR="00AC14CB" w:rsidRDefault="00AC14CB" w:rsidP="00AC14CB">
      <w:pPr>
        <w:rPr>
          <w:sz w:val="22"/>
          <w:szCs w:val="22"/>
        </w:rPr>
      </w:pPr>
    </w:p>
    <w:tbl>
      <w:tblPr>
        <w:tblStyle w:val="TableGrid"/>
        <w:tblW w:w="10603" w:type="dxa"/>
        <w:tblInd w:w="-5" w:type="dxa"/>
        <w:tblLook w:val="04A0" w:firstRow="1" w:lastRow="0" w:firstColumn="1" w:lastColumn="0" w:noHBand="0" w:noVBand="1"/>
      </w:tblPr>
      <w:tblGrid>
        <w:gridCol w:w="706"/>
        <w:gridCol w:w="2262"/>
        <w:gridCol w:w="4242"/>
        <w:gridCol w:w="3393"/>
      </w:tblGrid>
      <w:tr w:rsidR="00AC14CB" w:rsidTr="005924DA">
        <w:trPr>
          <w:trHeight w:val="320"/>
        </w:trPr>
        <w:tc>
          <w:tcPr>
            <w:tcW w:w="706" w:type="dxa"/>
            <w:shd w:val="clear" w:color="auto" w:fill="D9D9D9" w:themeFill="background1" w:themeFillShade="D9"/>
          </w:tcPr>
          <w:p w:rsidR="00AC14CB" w:rsidRDefault="00AC14CB" w:rsidP="005222D3">
            <w:pPr>
              <w:rPr>
                <w:b/>
                <w:bCs/>
              </w:rPr>
            </w:pPr>
          </w:p>
        </w:tc>
        <w:tc>
          <w:tcPr>
            <w:tcW w:w="2262" w:type="dxa"/>
            <w:shd w:val="clear" w:color="auto" w:fill="D9D9D9" w:themeFill="background1" w:themeFillShade="D9"/>
          </w:tcPr>
          <w:p w:rsidR="00AC14CB" w:rsidRDefault="00AC14CB" w:rsidP="005222D3">
            <w:pPr>
              <w:rPr>
                <w:b/>
                <w:bCs/>
              </w:rPr>
            </w:pPr>
            <w:r>
              <w:rPr>
                <w:b/>
                <w:bCs/>
              </w:rPr>
              <w:t>Topic</w:t>
            </w:r>
          </w:p>
        </w:tc>
        <w:tc>
          <w:tcPr>
            <w:tcW w:w="4242" w:type="dxa"/>
            <w:shd w:val="clear" w:color="auto" w:fill="D9D9D9" w:themeFill="background1" w:themeFillShade="D9"/>
          </w:tcPr>
          <w:p w:rsidR="00AC14CB" w:rsidRPr="00150194" w:rsidRDefault="00AC14CB" w:rsidP="005222D3">
            <w:pPr>
              <w:rPr>
                <w:b/>
                <w:bCs/>
                <w:color w:val="000000" w:themeColor="text1"/>
              </w:rPr>
            </w:pPr>
            <w:r w:rsidRPr="00150194">
              <w:rPr>
                <w:b/>
                <w:bCs/>
                <w:color w:val="000000" w:themeColor="text1"/>
              </w:rPr>
              <w:t>Learning Objectives</w:t>
            </w:r>
          </w:p>
        </w:tc>
        <w:tc>
          <w:tcPr>
            <w:tcW w:w="3393" w:type="dxa"/>
            <w:shd w:val="clear" w:color="auto" w:fill="D9D9D9" w:themeFill="background1" w:themeFillShade="D9"/>
          </w:tcPr>
          <w:p w:rsidR="00AC14CB" w:rsidRPr="00150194" w:rsidRDefault="00AC14CB" w:rsidP="005222D3">
            <w:pPr>
              <w:rPr>
                <w:b/>
                <w:bCs/>
                <w:color w:val="000000" w:themeColor="text1"/>
              </w:rPr>
            </w:pPr>
            <w:r w:rsidRPr="00150194">
              <w:rPr>
                <w:b/>
                <w:bCs/>
                <w:color w:val="000000" w:themeColor="text1"/>
              </w:rPr>
              <w:t xml:space="preserve">Task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1</w:t>
            </w:r>
          </w:p>
        </w:tc>
        <w:tc>
          <w:tcPr>
            <w:tcW w:w="2262" w:type="dxa"/>
            <w:shd w:val="clear" w:color="auto" w:fill="DEEAF6" w:themeFill="accent5" w:themeFillTint="33"/>
          </w:tcPr>
          <w:p w:rsidR="00AC14CB" w:rsidRDefault="00AC14CB" w:rsidP="005222D3">
            <w:pPr>
              <w:rPr>
                <w:b/>
                <w:bCs/>
                <w:sz w:val="20"/>
                <w:szCs w:val="20"/>
              </w:rPr>
            </w:pPr>
            <w:r w:rsidRPr="00C91423">
              <w:rPr>
                <w:b/>
                <w:bCs/>
                <w:sz w:val="20"/>
                <w:szCs w:val="20"/>
              </w:rPr>
              <w:t>The role of perspective</w:t>
            </w:r>
          </w:p>
          <w:p w:rsidR="00735D36" w:rsidRDefault="00735D36" w:rsidP="00735D36">
            <w:pPr>
              <w:rPr>
                <w:b/>
                <w:bCs/>
                <w:sz w:val="20"/>
                <w:szCs w:val="20"/>
              </w:rPr>
            </w:pPr>
            <w:r w:rsidRPr="009F7BD3">
              <w:rPr>
                <w:sz w:val="20"/>
                <w:szCs w:val="20"/>
              </w:rPr>
              <w:t xml:space="preserve">(Sent </w:t>
            </w:r>
            <w:r>
              <w:rPr>
                <w:sz w:val="20"/>
                <w:szCs w:val="20"/>
              </w:rPr>
              <w:t>04/05/</w:t>
            </w:r>
            <w:r w:rsidRPr="009F7BD3">
              <w:rPr>
                <w:sz w:val="20"/>
                <w:szCs w:val="20"/>
              </w:rPr>
              <w:t>2020)</w:t>
            </w:r>
            <w:r w:rsidRPr="00C91423">
              <w:rPr>
                <w:b/>
                <w:bCs/>
                <w:sz w:val="20"/>
                <w:szCs w:val="20"/>
              </w:rPr>
              <w:t xml:space="preserve"> </w:t>
            </w:r>
          </w:p>
          <w:p w:rsidR="009F7BD3" w:rsidRPr="009F7BD3" w:rsidRDefault="009F7BD3" w:rsidP="005222D3">
            <w:pPr>
              <w:rPr>
                <w:sz w:val="20"/>
                <w:szCs w:val="20"/>
              </w:rPr>
            </w:pPr>
          </w:p>
        </w:tc>
        <w:tc>
          <w:tcPr>
            <w:tcW w:w="4242" w:type="dxa"/>
          </w:tcPr>
          <w:p w:rsidR="00AC14CB" w:rsidRPr="00150194" w:rsidRDefault="00AC14CB" w:rsidP="00AC14CB">
            <w:pPr>
              <w:pStyle w:val="ListParagraph"/>
              <w:numPr>
                <w:ilvl w:val="0"/>
                <w:numId w:val="6"/>
              </w:numPr>
              <w:rPr>
                <w:color w:val="000000" w:themeColor="text1"/>
                <w:sz w:val="20"/>
                <w:szCs w:val="20"/>
              </w:rPr>
            </w:pPr>
            <w:r w:rsidRPr="00150194">
              <w:rPr>
                <w:color w:val="000000" w:themeColor="text1"/>
                <w:sz w:val="20"/>
                <w:szCs w:val="20"/>
              </w:rPr>
              <w:t xml:space="preserve">Understanding how your experiences act as a filter upon your view of the world. </w:t>
            </w:r>
          </w:p>
          <w:p w:rsidR="00AC14CB" w:rsidRPr="00150194" w:rsidRDefault="00AC14CB" w:rsidP="00AC14CB">
            <w:pPr>
              <w:pStyle w:val="ListParagraph"/>
              <w:numPr>
                <w:ilvl w:val="0"/>
                <w:numId w:val="6"/>
              </w:numPr>
              <w:rPr>
                <w:color w:val="000000" w:themeColor="text1"/>
                <w:sz w:val="20"/>
                <w:szCs w:val="20"/>
              </w:rPr>
            </w:pPr>
            <w:r w:rsidRPr="00150194">
              <w:rPr>
                <w:color w:val="000000" w:themeColor="text1"/>
                <w:sz w:val="20"/>
                <w:szCs w:val="20"/>
              </w:rPr>
              <w:t xml:space="preserve">Encouraging openness to different perspectives and the possible validity of alternative perspectives.  </w:t>
            </w:r>
          </w:p>
        </w:tc>
        <w:tc>
          <w:tcPr>
            <w:tcW w:w="3393" w:type="dxa"/>
          </w:tcPr>
          <w:p w:rsidR="00AC14CB" w:rsidRPr="00150194" w:rsidRDefault="000B6FA7" w:rsidP="00AC14CB">
            <w:pPr>
              <w:pStyle w:val="ListParagraph"/>
              <w:numPr>
                <w:ilvl w:val="0"/>
                <w:numId w:val="6"/>
              </w:numPr>
              <w:rPr>
                <w:color w:val="000000" w:themeColor="text1"/>
                <w:sz w:val="20"/>
                <w:szCs w:val="20"/>
              </w:rPr>
            </w:pPr>
            <w:r>
              <w:rPr>
                <w:color w:val="000000" w:themeColor="text1"/>
                <w:sz w:val="20"/>
                <w:szCs w:val="20"/>
              </w:rPr>
              <w:t xml:space="preserve">Watch Heineken advert – pupils to identify and critically examine the argument they are giving about resolving differences. </w:t>
            </w:r>
          </w:p>
        </w:tc>
      </w:tr>
      <w:tr w:rsidR="00AC14CB" w:rsidTr="005924DA">
        <w:trPr>
          <w:trHeight w:val="1636"/>
        </w:trPr>
        <w:tc>
          <w:tcPr>
            <w:tcW w:w="706" w:type="dxa"/>
            <w:shd w:val="clear" w:color="auto" w:fill="00B0F0"/>
          </w:tcPr>
          <w:p w:rsidR="00AC14CB" w:rsidRPr="00B94B89" w:rsidRDefault="00AC14CB" w:rsidP="005222D3">
            <w:pPr>
              <w:rPr>
                <w:b/>
                <w:bCs/>
                <w:sz w:val="48"/>
                <w:szCs w:val="48"/>
              </w:rPr>
            </w:pPr>
            <w:r w:rsidRPr="00B94B89">
              <w:rPr>
                <w:b/>
                <w:bCs/>
                <w:sz w:val="48"/>
                <w:szCs w:val="48"/>
              </w:rPr>
              <w:t>2</w:t>
            </w:r>
          </w:p>
        </w:tc>
        <w:tc>
          <w:tcPr>
            <w:tcW w:w="2262" w:type="dxa"/>
            <w:shd w:val="clear" w:color="auto" w:fill="DEEAF6" w:themeFill="accent5" w:themeFillTint="33"/>
          </w:tcPr>
          <w:p w:rsidR="009F7BD3" w:rsidRDefault="00AC14CB" w:rsidP="005222D3">
            <w:pPr>
              <w:rPr>
                <w:b/>
                <w:bCs/>
                <w:sz w:val="20"/>
                <w:szCs w:val="20"/>
              </w:rPr>
            </w:pPr>
            <w:r w:rsidRPr="00C91423">
              <w:rPr>
                <w:b/>
                <w:bCs/>
                <w:sz w:val="20"/>
                <w:szCs w:val="20"/>
              </w:rPr>
              <w:t>Perspectives on poverty</w:t>
            </w:r>
          </w:p>
          <w:p w:rsidR="00735D36" w:rsidRDefault="00735D36" w:rsidP="00735D36">
            <w:pPr>
              <w:rPr>
                <w:b/>
                <w:bCs/>
                <w:sz w:val="20"/>
                <w:szCs w:val="20"/>
              </w:rPr>
            </w:pPr>
            <w:r>
              <w:rPr>
                <w:b/>
                <w:bCs/>
                <w:sz w:val="20"/>
                <w:szCs w:val="20"/>
              </w:rPr>
              <w:t>(</w:t>
            </w:r>
            <w:r w:rsidRPr="009F7BD3">
              <w:rPr>
                <w:sz w:val="20"/>
                <w:szCs w:val="20"/>
              </w:rPr>
              <w:t xml:space="preserve">Sent </w:t>
            </w:r>
            <w:r>
              <w:rPr>
                <w:sz w:val="20"/>
                <w:szCs w:val="20"/>
              </w:rPr>
              <w:t>11/05/</w:t>
            </w:r>
            <w:r w:rsidRPr="009F7BD3">
              <w:rPr>
                <w:sz w:val="20"/>
                <w:szCs w:val="20"/>
              </w:rPr>
              <w:t>2020)</w:t>
            </w:r>
            <w:r w:rsidRPr="00C91423">
              <w:rPr>
                <w:b/>
                <w:bCs/>
                <w:sz w:val="20"/>
                <w:szCs w:val="20"/>
              </w:rPr>
              <w:t xml:space="preserve"> </w:t>
            </w:r>
          </w:p>
          <w:p w:rsidR="009F7BD3" w:rsidRPr="00C91423" w:rsidRDefault="009F7BD3" w:rsidP="00735D36">
            <w:pPr>
              <w:rPr>
                <w:b/>
                <w:bCs/>
                <w:sz w:val="20"/>
                <w:szCs w:val="20"/>
              </w:rPr>
            </w:pPr>
          </w:p>
        </w:tc>
        <w:tc>
          <w:tcPr>
            <w:tcW w:w="4242" w:type="dxa"/>
          </w:tcPr>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understand different definitions of poverty. </w:t>
            </w:r>
          </w:p>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consider different ways to measure poverty. </w:t>
            </w:r>
          </w:p>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critically reflect on the above concepts. </w:t>
            </w:r>
          </w:p>
        </w:tc>
        <w:tc>
          <w:tcPr>
            <w:tcW w:w="3393" w:type="dxa"/>
          </w:tcPr>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Innocent Smoothie video – what perspective of ‘poverty’ is shown here? Are there any issues with the portrayal?  </w:t>
            </w:r>
          </w:p>
        </w:tc>
      </w:tr>
      <w:tr w:rsidR="00AC14CB" w:rsidTr="005924DA">
        <w:trPr>
          <w:trHeight w:val="1079"/>
        </w:trPr>
        <w:tc>
          <w:tcPr>
            <w:tcW w:w="706" w:type="dxa"/>
            <w:shd w:val="clear" w:color="auto" w:fill="00B0F0"/>
          </w:tcPr>
          <w:p w:rsidR="00AC14CB" w:rsidRPr="00B94B89" w:rsidRDefault="00AC14CB" w:rsidP="005222D3">
            <w:pPr>
              <w:rPr>
                <w:b/>
                <w:bCs/>
                <w:sz w:val="48"/>
                <w:szCs w:val="48"/>
              </w:rPr>
            </w:pPr>
            <w:r w:rsidRPr="00B94B89">
              <w:rPr>
                <w:b/>
                <w:bCs/>
                <w:sz w:val="48"/>
                <w:szCs w:val="48"/>
              </w:rPr>
              <w:t>3</w:t>
            </w:r>
          </w:p>
        </w:tc>
        <w:tc>
          <w:tcPr>
            <w:tcW w:w="2262" w:type="dxa"/>
            <w:shd w:val="clear" w:color="auto" w:fill="DEEAF6" w:themeFill="accent5" w:themeFillTint="33"/>
          </w:tcPr>
          <w:p w:rsidR="009F7BD3" w:rsidRDefault="00AC14CB" w:rsidP="005222D3">
            <w:pPr>
              <w:rPr>
                <w:b/>
                <w:bCs/>
                <w:sz w:val="20"/>
                <w:szCs w:val="20"/>
              </w:rPr>
            </w:pPr>
            <w:r w:rsidRPr="00C91423">
              <w:rPr>
                <w:b/>
                <w:bCs/>
                <w:sz w:val="20"/>
                <w:szCs w:val="20"/>
              </w:rPr>
              <w:t>Postcolonial theory</w:t>
            </w:r>
          </w:p>
          <w:p w:rsidR="00735D36" w:rsidRDefault="00735D36" w:rsidP="00735D36">
            <w:pPr>
              <w:rPr>
                <w:b/>
                <w:bCs/>
                <w:sz w:val="20"/>
                <w:szCs w:val="20"/>
              </w:rPr>
            </w:pPr>
            <w:r w:rsidRPr="009F7BD3">
              <w:rPr>
                <w:sz w:val="20"/>
                <w:szCs w:val="20"/>
              </w:rPr>
              <w:t xml:space="preserve">(Sent </w:t>
            </w:r>
            <w:r>
              <w:rPr>
                <w:sz w:val="20"/>
                <w:szCs w:val="20"/>
              </w:rPr>
              <w:t>18/05/</w:t>
            </w:r>
            <w:r w:rsidRPr="009F7BD3">
              <w:rPr>
                <w:sz w:val="20"/>
                <w:szCs w:val="20"/>
              </w:rPr>
              <w:t>2020)</w:t>
            </w:r>
            <w:r w:rsidRPr="00C91423">
              <w:rPr>
                <w:b/>
                <w:bCs/>
                <w:sz w:val="20"/>
                <w:szCs w:val="20"/>
              </w:rPr>
              <w:t xml:space="preserve"> </w:t>
            </w:r>
          </w:p>
          <w:p w:rsidR="00AC14CB" w:rsidRPr="00C91423" w:rsidRDefault="00AC14CB" w:rsidP="00735D36">
            <w:pPr>
              <w:rPr>
                <w:b/>
                <w:bCs/>
                <w:sz w:val="20"/>
                <w:szCs w:val="20"/>
              </w:rPr>
            </w:pPr>
          </w:p>
        </w:tc>
        <w:tc>
          <w:tcPr>
            <w:tcW w:w="4242" w:type="dxa"/>
          </w:tcPr>
          <w:p w:rsidR="00AC14CB" w:rsidRPr="00150194" w:rsidRDefault="00AC14CB" w:rsidP="005222D3">
            <w:pPr>
              <w:pStyle w:val="ListParagraph"/>
              <w:numPr>
                <w:ilvl w:val="0"/>
                <w:numId w:val="8"/>
              </w:numPr>
              <w:rPr>
                <w:color w:val="000000" w:themeColor="text1"/>
                <w:sz w:val="20"/>
                <w:szCs w:val="20"/>
              </w:rPr>
            </w:pPr>
            <w:r w:rsidRPr="00150194">
              <w:rPr>
                <w:color w:val="000000" w:themeColor="text1"/>
                <w:sz w:val="20"/>
                <w:szCs w:val="20"/>
              </w:rPr>
              <w:t xml:space="preserve">Pupils understand the concept of postcolonial theory and thinking, and can use it as a tool to evaluate development practice. </w:t>
            </w:r>
          </w:p>
        </w:tc>
        <w:tc>
          <w:tcPr>
            <w:tcW w:w="3393" w:type="dxa"/>
          </w:tcPr>
          <w:p w:rsidR="00AC14CB" w:rsidRPr="00150194" w:rsidRDefault="00E51A59" w:rsidP="005222D3">
            <w:pPr>
              <w:pStyle w:val="ListParagraph"/>
              <w:numPr>
                <w:ilvl w:val="0"/>
                <w:numId w:val="8"/>
              </w:numPr>
              <w:rPr>
                <w:color w:val="000000" w:themeColor="text1"/>
                <w:sz w:val="20"/>
                <w:szCs w:val="20"/>
              </w:rPr>
            </w:pPr>
            <w:r>
              <w:rPr>
                <w:color w:val="000000" w:themeColor="text1"/>
                <w:sz w:val="20"/>
                <w:szCs w:val="20"/>
              </w:rPr>
              <w:t xml:space="preserve">Pupils are asked to give their input into a debate about signage, using postcolonial theory. </w:t>
            </w:r>
            <w:r w:rsidR="00AC14CB" w:rsidRPr="00150194">
              <w:rPr>
                <w:color w:val="000000" w:themeColor="text1"/>
                <w:sz w:val="20"/>
                <w:szCs w:val="20"/>
              </w:rPr>
              <w:t xml:space="preserve">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4</w:t>
            </w:r>
          </w:p>
        </w:tc>
        <w:tc>
          <w:tcPr>
            <w:tcW w:w="2262" w:type="dxa"/>
            <w:shd w:val="clear" w:color="auto" w:fill="DEEAF6" w:themeFill="accent5" w:themeFillTint="33"/>
          </w:tcPr>
          <w:p w:rsidR="00AC14CB" w:rsidRDefault="00AC14CB" w:rsidP="005222D3">
            <w:pPr>
              <w:rPr>
                <w:b/>
                <w:bCs/>
                <w:sz w:val="20"/>
                <w:szCs w:val="20"/>
              </w:rPr>
            </w:pPr>
            <w:r w:rsidRPr="00C91423">
              <w:rPr>
                <w:b/>
                <w:bCs/>
                <w:sz w:val="20"/>
                <w:szCs w:val="20"/>
              </w:rPr>
              <w:t xml:space="preserve">Theories of development </w:t>
            </w:r>
          </w:p>
          <w:p w:rsidR="00735D36" w:rsidRDefault="00735D36" w:rsidP="00735D36">
            <w:pPr>
              <w:rPr>
                <w:b/>
                <w:bCs/>
                <w:sz w:val="20"/>
                <w:szCs w:val="20"/>
              </w:rPr>
            </w:pPr>
            <w:r w:rsidRPr="009F7BD3">
              <w:rPr>
                <w:sz w:val="20"/>
                <w:szCs w:val="20"/>
              </w:rPr>
              <w:t xml:space="preserve">(Sent </w:t>
            </w:r>
            <w:r>
              <w:rPr>
                <w:sz w:val="20"/>
                <w:szCs w:val="20"/>
              </w:rPr>
              <w:t>01/06/</w:t>
            </w:r>
            <w:r w:rsidRPr="009F7BD3">
              <w:rPr>
                <w:sz w:val="20"/>
                <w:szCs w:val="20"/>
              </w:rPr>
              <w:t>2020)</w:t>
            </w:r>
            <w:r w:rsidRPr="00C91423">
              <w:rPr>
                <w:b/>
                <w:bCs/>
                <w:sz w:val="20"/>
                <w:szCs w:val="20"/>
              </w:rPr>
              <w:t xml:space="preserve"> </w:t>
            </w:r>
          </w:p>
          <w:p w:rsidR="009F7BD3" w:rsidRPr="00C91423" w:rsidRDefault="009F7BD3" w:rsidP="00735D36">
            <w:pPr>
              <w:rPr>
                <w:b/>
                <w:bCs/>
                <w:sz w:val="20"/>
                <w:szCs w:val="20"/>
              </w:rPr>
            </w:pPr>
          </w:p>
        </w:tc>
        <w:tc>
          <w:tcPr>
            <w:tcW w:w="4242" w:type="dxa"/>
          </w:tcPr>
          <w:p w:rsidR="00AC14CB" w:rsidRPr="00150194" w:rsidRDefault="00AC14CB" w:rsidP="005222D3">
            <w:pPr>
              <w:pStyle w:val="ListParagraph"/>
              <w:numPr>
                <w:ilvl w:val="0"/>
                <w:numId w:val="10"/>
              </w:numPr>
              <w:rPr>
                <w:color w:val="000000" w:themeColor="text1"/>
                <w:sz w:val="20"/>
                <w:szCs w:val="20"/>
              </w:rPr>
            </w:pPr>
            <w:r w:rsidRPr="00150194">
              <w:rPr>
                <w:color w:val="000000" w:themeColor="text1"/>
                <w:sz w:val="20"/>
                <w:szCs w:val="20"/>
              </w:rPr>
              <w:t xml:space="preserve">Pupils understand the concept of a ‘theory’ of development. </w:t>
            </w:r>
          </w:p>
          <w:p w:rsidR="00AC14CB" w:rsidRDefault="00AC14CB" w:rsidP="005222D3">
            <w:pPr>
              <w:pStyle w:val="ListParagraph"/>
              <w:numPr>
                <w:ilvl w:val="0"/>
                <w:numId w:val="10"/>
              </w:numPr>
              <w:rPr>
                <w:color w:val="000000" w:themeColor="text1"/>
                <w:sz w:val="20"/>
                <w:szCs w:val="20"/>
              </w:rPr>
            </w:pPr>
            <w:r w:rsidRPr="00150194">
              <w:rPr>
                <w:color w:val="000000" w:themeColor="text1"/>
                <w:sz w:val="20"/>
                <w:szCs w:val="20"/>
              </w:rPr>
              <w:t xml:space="preserve">Pupils understand </w:t>
            </w:r>
            <w:r w:rsidR="00A2427F">
              <w:rPr>
                <w:color w:val="000000" w:themeColor="text1"/>
                <w:sz w:val="20"/>
                <w:szCs w:val="20"/>
              </w:rPr>
              <w:t>4</w:t>
            </w:r>
            <w:r w:rsidRPr="00150194">
              <w:rPr>
                <w:color w:val="000000" w:themeColor="text1"/>
                <w:sz w:val="20"/>
                <w:szCs w:val="20"/>
              </w:rPr>
              <w:t xml:space="preserve"> theories: human development approach, modernisation, </w:t>
            </w:r>
            <w:r w:rsidR="00A2427F">
              <w:rPr>
                <w:color w:val="000000" w:themeColor="text1"/>
                <w:sz w:val="20"/>
                <w:szCs w:val="20"/>
              </w:rPr>
              <w:t xml:space="preserve">dependency theory </w:t>
            </w:r>
            <w:r w:rsidRPr="00150194">
              <w:rPr>
                <w:color w:val="000000" w:themeColor="text1"/>
                <w:sz w:val="20"/>
                <w:szCs w:val="20"/>
              </w:rPr>
              <w:t xml:space="preserve">and post development theories </w:t>
            </w:r>
          </w:p>
          <w:p w:rsidR="00A2427F" w:rsidRDefault="00A2427F" w:rsidP="00A2427F">
            <w:pPr>
              <w:rPr>
                <w:color w:val="000000" w:themeColor="text1"/>
                <w:sz w:val="20"/>
                <w:szCs w:val="20"/>
              </w:rPr>
            </w:pPr>
          </w:p>
          <w:p w:rsidR="00A2427F" w:rsidRPr="00A2427F" w:rsidRDefault="00A2427F" w:rsidP="00A2427F">
            <w:pPr>
              <w:rPr>
                <w:b/>
                <w:bCs/>
                <w:color w:val="000000" w:themeColor="text1"/>
                <w:sz w:val="20"/>
                <w:szCs w:val="20"/>
              </w:rPr>
            </w:pPr>
            <w:r w:rsidRPr="00A2427F">
              <w:rPr>
                <w:b/>
                <w:bCs/>
                <w:color w:val="000000" w:themeColor="text1"/>
                <w:sz w:val="20"/>
                <w:szCs w:val="20"/>
              </w:rPr>
              <w:t xml:space="preserve">Extension post: Sustainability and climate change </w:t>
            </w:r>
          </w:p>
          <w:p w:rsidR="00A2427F" w:rsidRPr="00A2427F" w:rsidRDefault="00A2427F" w:rsidP="00A2427F">
            <w:pPr>
              <w:rPr>
                <w:color w:val="000000" w:themeColor="text1"/>
                <w:sz w:val="20"/>
                <w:szCs w:val="20"/>
              </w:rPr>
            </w:pPr>
          </w:p>
        </w:tc>
        <w:tc>
          <w:tcPr>
            <w:tcW w:w="3393" w:type="dxa"/>
          </w:tcPr>
          <w:p w:rsidR="00AC14CB" w:rsidRPr="00150194" w:rsidRDefault="00E51A59" w:rsidP="005222D3">
            <w:pPr>
              <w:pStyle w:val="ListParagraph"/>
              <w:numPr>
                <w:ilvl w:val="0"/>
                <w:numId w:val="9"/>
              </w:numPr>
              <w:rPr>
                <w:color w:val="000000" w:themeColor="text1"/>
                <w:sz w:val="20"/>
                <w:szCs w:val="20"/>
              </w:rPr>
            </w:pPr>
            <w:r>
              <w:rPr>
                <w:color w:val="000000" w:themeColor="text1"/>
                <w:sz w:val="20"/>
                <w:szCs w:val="20"/>
              </w:rPr>
              <w:t xml:space="preserve">Pupils return to the ‘Innocent’ smoothie ‘Chain of Good’ video, and identify which theory of development is used or suggest how the video would look when using different theories. </w:t>
            </w:r>
          </w:p>
        </w:tc>
      </w:tr>
      <w:tr w:rsidR="00AC14CB" w:rsidTr="005924DA">
        <w:trPr>
          <w:trHeight w:val="1350"/>
        </w:trPr>
        <w:tc>
          <w:tcPr>
            <w:tcW w:w="706" w:type="dxa"/>
            <w:shd w:val="clear" w:color="auto" w:fill="00B0F0"/>
          </w:tcPr>
          <w:p w:rsidR="00AC14CB" w:rsidRPr="00B94B89" w:rsidRDefault="00AC14CB" w:rsidP="005222D3">
            <w:pPr>
              <w:rPr>
                <w:b/>
                <w:bCs/>
                <w:sz w:val="48"/>
                <w:szCs w:val="48"/>
              </w:rPr>
            </w:pPr>
            <w:r w:rsidRPr="00B94B89">
              <w:rPr>
                <w:b/>
                <w:bCs/>
                <w:sz w:val="48"/>
                <w:szCs w:val="48"/>
              </w:rPr>
              <w:t>5</w:t>
            </w:r>
          </w:p>
        </w:tc>
        <w:tc>
          <w:tcPr>
            <w:tcW w:w="2262" w:type="dxa"/>
            <w:shd w:val="clear" w:color="auto" w:fill="DEEAF6" w:themeFill="accent5" w:themeFillTint="33"/>
          </w:tcPr>
          <w:p w:rsidR="009F7BD3" w:rsidRDefault="000D1129" w:rsidP="005222D3">
            <w:pPr>
              <w:rPr>
                <w:b/>
                <w:bCs/>
                <w:sz w:val="20"/>
                <w:szCs w:val="20"/>
              </w:rPr>
            </w:pPr>
            <w:r>
              <w:rPr>
                <w:b/>
                <w:bCs/>
                <w:sz w:val="20"/>
                <w:szCs w:val="20"/>
              </w:rPr>
              <w:t>Perspectives on charity</w:t>
            </w:r>
          </w:p>
          <w:p w:rsidR="00735D36" w:rsidRDefault="00735D36" w:rsidP="00735D36">
            <w:pPr>
              <w:rPr>
                <w:b/>
                <w:bCs/>
                <w:sz w:val="20"/>
                <w:szCs w:val="20"/>
              </w:rPr>
            </w:pPr>
            <w:r w:rsidRPr="009F7BD3">
              <w:rPr>
                <w:sz w:val="20"/>
                <w:szCs w:val="20"/>
              </w:rPr>
              <w:t xml:space="preserve">(Sent </w:t>
            </w:r>
            <w:r>
              <w:rPr>
                <w:sz w:val="20"/>
                <w:szCs w:val="20"/>
              </w:rPr>
              <w:t>08/06/</w:t>
            </w:r>
            <w:r w:rsidRPr="009F7BD3">
              <w:rPr>
                <w:sz w:val="20"/>
                <w:szCs w:val="20"/>
              </w:rPr>
              <w:t>2020)</w:t>
            </w:r>
            <w:r w:rsidRPr="00C91423">
              <w:rPr>
                <w:b/>
                <w:bCs/>
                <w:sz w:val="20"/>
                <w:szCs w:val="20"/>
              </w:rPr>
              <w:t xml:space="preserve"> </w:t>
            </w:r>
          </w:p>
          <w:p w:rsidR="00AC14CB" w:rsidRPr="00C91423" w:rsidRDefault="00AC14CB" w:rsidP="005222D3">
            <w:pPr>
              <w:rPr>
                <w:b/>
                <w:bCs/>
                <w:sz w:val="20"/>
                <w:szCs w:val="20"/>
              </w:rPr>
            </w:pPr>
          </w:p>
        </w:tc>
        <w:tc>
          <w:tcPr>
            <w:tcW w:w="4242" w:type="dxa"/>
          </w:tcPr>
          <w:p w:rsidR="00AC14CB" w:rsidRPr="00A2427F" w:rsidRDefault="00AD2EAD" w:rsidP="000D1129">
            <w:pPr>
              <w:pStyle w:val="ListParagraph"/>
              <w:numPr>
                <w:ilvl w:val="0"/>
                <w:numId w:val="9"/>
              </w:numPr>
              <w:rPr>
                <w:b/>
                <w:bCs/>
                <w:color w:val="000000" w:themeColor="text1"/>
                <w:sz w:val="20"/>
                <w:szCs w:val="20"/>
              </w:rPr>
            </w:pPr>
            <w:r>
              <w:rPr>
                <w:color w:val="000000" w:themeColor="text1"/>
                <w:sz w:val="20"/>
                <w:szCs w:val="20"/>
              </w:rPr>
              <w:t xml:space="preserve">Pupils explore some issues with charitable work, and ways to overcome these issues. </w:t>
            </w:r>
          </w:p>
          <w:p w:rsidR="00A2427F" w:rsidRDefault="00A2427F" w:rsidP="00A2427F">
            <w:pPr>
              <w:rPr>
                <w:b/>
                <w:bCs/>
                <w:color w:val="000000" w:themeColor="text1"/>
                <w:sz w:val="20"/>
                <w:szCs w:val="20"/>
              </w:rPr>
            </w:pPr>
          </w:p>
          <w:p w:rsidR="00A2427F" w:rsidRPr="00A2427F" w:rsidRDefault="00A2427F" w:rsidP="00A2427F">
            <w:pPr>
              <w:rPr>
                <w:b/>
                <w:bCs/>
                <w:color w:val="000000" w:themeColor="text1"/>
                <w:sz w:val="20"/>
                <w:szCs w:val="20"/>
              </w:rPr>
            </w:pPr>
            <w:r w:rsidRPr="00A2427F">
              <w:rPr>
                <w:b/>
                <w:bCs/>
                <w:color w:val="000000" w:themeColor="text1"/>
                <w:sz w:val="20"/>
                <w:szCs w:val="20"/>
              </w:rPr>
              <w:t xml:space="preserve">Extension post: </w:t>
            </w:r>
            <w:r>
              <w:rPr>
                <w:b/>
                <w:bCs/>
                <w:color w:val="000000" w:themeColor="text1"/>
                <w:sz w:val="20"/>
                <w:szCs w:val="20"/>
              </w:rPr>
              <w:t xml:space="preserve">Our moral obligations (looking at Peter Singer) </w:t>
            </w:r>
          </w:p>
          <w:p w:rsidR="00A2427F" w:rsidRPr="00A2427F" w:rsidRDefault="00A2427F" w:rsidP="00A2427F">
            <w:pPr>
              <w:rPr>
                <w:b/>
                <w:bCs/>
                <w:color w:val="000000" w:themeColor="text1"/>
                <w:sz w:val="20"/>
                <w:szCs w:val="20"/>
              </w:rPr>
            </w:pPr>
          </w:p>
        </w:tc>
        <w:tc>
          <w:tcPr>
            <w:tcW w:w="3393" w:type="dxa"/>
          </w:tcPr>
          <w:p w:rsidR="00AC14CB" w:rsidRPr="00150194" w:rsidRDefault="00AC14CB" w:rsidP="005222D3">
            <w:pPr>
              <w:pStyle w:val="ListParagraph"/>
              <w:numPr>
                <w:ilvl w:val="0"/>
                <w:numId w:val="9"/>
              </w:numPr>
              <w:rPr>
                <w:b/>
                <w:bCs/>
                <w:color w:val="000000" w:themeColor="text1"/>
                <w:sz w:val="20"/>
                <w:szCs w:val="20"/>
              </w:rPr>
            </w:pPr>
            <w:r w:rsidRPr="00150194">
              <w:rPr>
                <w:color w:val="000000" w:themeColor="text1"/>
                <w:sz w:val="20"/>
                <w:szCs w:val="20"/>
              </w:rPr>
              <w:t xml:space="preserve">Pupils </w:t>
            </w:r>
            <w:r w:rsidR="00AD2EAD">
              <w:rPr>
                <w:color w:val="000000" w:themeColor="text1"/>
                <w:sz w:val="20"/>
                <w:szCs w:val="20"/>
              </w:rPr>
              <w:t xml:space="preserve">watch the </w:t>
            </w:r>
            <w:proofErr w:type="spellStart"/>
            <w:r w:rsidR="00AD2EAD">
              <w:rPr>
                <w:color w:val="000000" w:themeColor="text1"/>
                <w:sz w:val="20"/>
                <w:szCs w:val="20"/>
              </w:rPr>
              <w:t>Radioaid</w:t>
            </w:r>
            <w:proofErr w:type="spellEnd"/>
            <w:r w:rsidR="00AD2EAD">
              <w:rPr>
                <w:color w:val="000000" w:themeColor="text1"/>
                <w:sz w:val="20"/>
                <w:szCs w:val="20"/>
              </w:rPr>
              <w:t xml:space="preserve"> </w:t>
            </w:r>
            <w:r w:rsidR="0082703B">
              <w:rPr>
                <w:color w:val="000000" w:themeColor="text1"/>
                <w:sz w:val="20"/>
                <w:szCs w:val="20"/>
              </w:rPr>
              <w:t>‘Africa for Norway’ and</w:t>
            </w:r>
            <w:r w:rsidR="00AD2EAD">
              <w:rPr>
                <w:color w:val="000000" w:themeColor="text1"/>
                <w:sz w:val="20"/>
                <w:szCs w:val="20"/>
              </w:rPr>
              <w:t xml:space="preserve"> </w:t>
            </w:r>
            <w:r w:rsidR="0082703B">
              <w:rPr>
                <w:color w:val="000000" w:themeColor="text1"/>
                <w:sz w:val="20"/>
                <w:szCs w:val="20"/>
              </w:rPr>
              <w:t xml:space="preserve">reflect on the arguments being made. What do they agree/disagree with?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6</w:t>
            </w:r>
          </w:p>
        </w:tc>
        <w:tc>
          <w:tcPr>
            <w:tcW w:w="2262" w:type="dxa"/>
            <w:shd w:val="clear" w:color="auto" w:fill="DEEAF6" w:themeFill="accent5" w:themeFillTint="33"/>
          </w:tcPr>
          <w:p w:rsidR="00AC14CB" w:rsidRDefault="000D1129" w:rsidP="005222D3">
            <w:pPr>
              <w:rPr>
                <w:b/>
                <w:bCs/>
                <w:sz w:val="20"/>
                <w:szCs w:val="20"/>
              </w:rPr>
            </w:pPr>
            <w:r>
              <w:rPr>
                <w:b/>
                <w:bCs/>
                <w:sz w:val="20"/>
                <w:szCs w:val="20"/>
              </w:rPr>
              <w:t xml:space="preserve">Theories of change </w:t>
            </w:r>
          </w:p>
          <w:p w:rsidR="00735D36" w:rsidRDefault="00735D36" w:rsidP="00735D36">
            <w:pPr>
              <w:rPr>
                <w:b/>
                <w:bCs/>
                <w:sz w:val="20"/>
                <w:szCs w:val="20"/>
              </w:rPr>
            </w:pPr>
            <w:r w:rsidRPr="009F7BD3">
              <w:rPr>
                <w:sz w:val="20"/>
                <w:szCs w:val="20"/>
              </w:rPr>
              <w:t xml:space="preserve">(Sent </w:t>
            </w:r>
            <w:r>
              <w:rPr>
                <w:sz w:val="20"/>
                <w:szCs w:val="20"/>
              </w:rPr>
              <w:t>15</w:t>
            </w:r>
            <w:r>
              <w:rPr>
                <w:sz w:val="20"/>
                <w:szCs w:val="20"/>
              </w:rPr>
              <w:t>/06/</w:t>
            </w:r>
            <w:r w:rsidRPr="009F7BD3">
              <w:rPr>
                <w:sz w:val="20"/>
                <w:szCs w:val="20"/>
              </w:rPr>
              <w:t>2020)</w:t>
            </w:r>
            <w:r w:rsidRPr="00C91423">
              <w:rPr>
                <w:b/>
                <w:bCs/>
                <w:sz w:val="20"/>
                <w:szCs w:val="20"/>
              </w:rPr>
              <w:t xml:space="preserve"> </w:t>
            </w:r>
          </w:p>
          <w:p w:rsidR="00735D36" w:rsidRDefault="00735D36" w:rsidP="005222D3">
            <w:pPr>
              <w:rPr>
                <w:b/>
                <w:bCs/>
                <w:sz w:val="20"/>
                <w:szCs w:val="20"/>
              </w:rPr>
            </w:pPr>
          </w:p>
          <w:p w:rsidR="009F7BD3" w:rsidRPr="00C91423" w:rsidRDefault="009F7BD3" w:rsidP="005222D3">
            <w:pPr>
              <w:rPr>
                <w:b/>
                <w:bCs/>
                <w:sz w:val="20"/>
                <w:szCs w:val="20"/>
              </w:rPr>
            </w:pPr>
          </w:p>
          <w:p w:rsidR="00AC14CB" w:rsidRPr="00C91423" w:rsidRDefault="00AC14CB" w:rsidP="005222D3">
            <w:pPr>
              <w:rPr>
                <w:b/>
                <w:bCs/>
                <w:sz w:val="20"/>
                <w:szCs w:val="20"/>
              </w:rPr>
            </w:pPr>
          </w:p>
        </w:tc>
        <w:tc>
          <w:tcPr>
            <w:tcW w:w="4242" w:type="dxa"/>
          </w:tcPr>
          <w:p w:rsidR="000D1129" w:rsidRDefault="000D1129" w:rsidP="005222D3">
            <w:pPr>
              <w:pStyle w:val="ListParagraph"/>
              <w:numPr>
                <w:ilvl w:val="0"/>
                <w:numId w:val="12"/>
              </w:numPr>
              <w:rPr>
                <w:color w:val="000000" w:themeColor="text1"/>
                <w:sz w:val="20"/>
                <w:szCs w:val="20"/>
              </w:rPr>
            </w:pPr>
            <w:r w:rsidRPr="00150194">
              <w:rPr>
                <w:color w:val="000000" w:themeColor="text1"/>
                <w:sz w:val="20"/>
                <w:szCs w:val="20"/>
              </w:rPr>
              <w:t>Pupils look at how different charitable organisations and political groups identify needs.</w:t>
            </w:r>
          </w:p>
          <w:p w:rsidR="00AC14CB" w:rsidRPr="00150194" w:rsidRDefault="00AC14CB" w:rsidP="005222D3">
            <w:pPr>
              <w:pStyle w:val="ListParagraph"/>
              <w:numPr>
                <w:ilvl w:val="0"/>
                <w:numId w:val="12"/>
              </w:numPr>
              <w:rPr>
                <w:color w:val="000000" w:themeColor="text1"/>
                <w:sz w:val="20"/>
                <w:szCs w:val="20"/>
              </w:rPr>
            </w:pPr>
            <w:r w:rsidRPr="00150194">
              <w:rPr>
                <w:color w:val="000000" w:themeColor="text1"/>
                <w:sz w:val="20"/>
                <w:szCs w:val="20"/>
              </w:rPr>
              <w:t xml:space="preserve">Pupils understand the concept of a ‘theory of change’ and can identify assumptions in various approaches.  </w:t>
            </w:r>
          </w:p>
        </w:tc>
        <w:tc>
          <w:tcPr>
            <w:tcW w:w="3393" w:type="dxa"/>
          </w:tcPr>
          <w:p w:rsidR="00AC14CB" w:rsidRPr="00150194" w:rsidRDefault="00AC14CB" w:rsidP="000D1129">
            <w:pPr>
              <w:pStyle w:val="ListParagraph"/>
              <w:numPr>
                <w:ilvl w:val="0"/>
                <w:numId w:val="11"/>
              </w:numPr>
              <w:rPr>
                <w:color w:val="000000" w:themeColor="text1"/>
                <w:sz w:val="20"/>
                <w:szCs w:val="20"/>
              </w:rPr>
            </w:pPr>
            <w:r w:rsidRPr="00150194">
              <w:rPr>
                <w:color w:val="000000" w:themeColor="text1"/>
                <w:sz w:val="20"/>
                <w:szCs w:val="20"/>
              </w:rPr>
              <w:t xml:space="preserve">Pupils </w:t>
            </w:r>
            <w:r w:rsidR="000D1129">
              <w:rPr>
                <w:color w:val="000000" w:themeColor="text1"/>
                <w:sz w:val="20"/>
                <w:szCs w:val="20"/>
              </w:rPr>
              <w:t xml:space="preserve">research a charity and explain their theory of change (and any difficult assumptions in it), </w:t>
            </w:r>
            <w:r w:rsidR="0046081C">
              <w:rPr>
                <w:color w:val="000000" w:themeColor="text1"/>
                <w:sz w:val="20"/>
                <w:szCs w:val="20"/>
              </w:rPr>
              <w:t xml:space="preserve">or complete a problem analysis, </w:t>
            </w:r>
            <w:r w:rsidR="000D1129">
              <w:rPr>
                <w:color w:val="000000" w:themeColor="text1"/>
                <w:sz w:val="20"/>
                <w:szCs w:val="20"/>
              </w:rPr>
              <w:t xml:space="preserve">or give the theory of change for Barefoot College, in India </w:t>
            </w:r>
            <w:r w:rsidR="00E34315">
              <w:rPr>
                <w:color w:val="000000" w:themeColor="text1"/>
                <w:sz w:val="20"/>
                <w:szCs w:val="20"/>
              </w:rPr>
              <w:t>.</w:t>
            </w:r>
          </w:p>
        </w:tc>
      </w:tr>
    </w:tbl>
    <w:p w:rsidR="00C26BAB" w:rsidRDefault="00C26BAB" w:rsidP="00C26BAB"/>
    <w:p w:rsidR="00C26BAB" w:rsidRDefault="00C26BAB" w:rsidP="00C26BAB"/>
    <w:p w:rsidR="00C26BAB" w:rsidRDefault="0082703B" w:rsidP="00C26BAB">
      <w:r>
        <w:rPr>
          <w:b/>
          <w:bCs/>
          <w:noProof/>
          <w:u w:val="single"/>
        </w:rPr>
        <w:lastRenderedPageBreak/>
        <w:drawing>
          <wp:anchor distT="0" distB="0" distL="114300" distR="114300" simplePos="0" relativeHeight="251667456" behindDoc="1" locked="0" layoutInCell="1" allowOverlap="1" wp14:anchorId="266E3EB6" wp14:editId="6E6883C9">
            <wp:simplePos x="0" y="0"/>
            <wp:positionH relativeFrom="column">
              <wp:posOffset>5029200</wp:posOffset>
            </wp:positionH>
            <wp:positionV relativeFrom="paragraph">
              <wp:posOffset>-230505</wp:posOffset>
            </wp:positionV>
            <wp:extent cx="1743075" cy="1195070"/>
            <wp:effectExtent l="0" t="0" r="0" b="0"/>
            <wp:wrapTight wrapText="bothSides">
              <wp:wrapPolygon edited="0">
                <wp:start x="3148" y="0"/>
                <wp:lineTo x="1731" y="918"/>
                <wp:lineTo x="0" y="2984"/>
                <wp:lineTo x="0" y="8264"/>
                <wp:lineTo x="944" y="11018"/>
                <wp:lineTo x="2361" y="14691"/>
                <wp:lineTo x="3462" y="18363"/>
                <wp:lineTo x="3934" y="21348"/>
                <wp:lineTo x="5351" y="21348"/>
                <wp:lineTo x="21403" y="18363"/>
                <wp:lineTo x="21403" y="14232"/>
                <wp:lineTo x="19357" y="11018"/>
                <wp:lineTo x="19672" y="8952"/>
                <wp:lineTo x="18256" y="8493"/>
                <wp:lineTo x="9600" y="7345"/>
                <wp:lineTo x="9285" y="2984"/>
                <wp:lineTo x="7239" y="689"/>
                <wp:lineTo x="5980" y="0"/>
                <wp:lineTo x="3148" y="0"/>
              </wp:wrapPolygon>
            </wp:wrapTight>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743075"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46A1" w:rsidRDefault="00F946A1" w:rsidP="00C26BAB"/>
    <w:p w:rsidR="0082703B" w:rsidRDefault="0082703B" w:rsidP="00C26BAB"/>
    <w:p w:rsidR="0082703B" w:rsidRDefault="0082703B" w:rsidP="00C26BAB"/>
    <w:p w:rsidR="00A2427F" w:rsidRDefault="00A2427F" w:rsidP="00C26BAB"/>
    <w:p w:rsidR="0082703B" w:rsidRDefault="0082703B" w:rsidP="00C26BAB"/>
    <w:p w:rsidR="0082703B" w:rsidRDefault="0082703B" w:rsidP="008F1D03">
      <w:pPr>
        <w:rPr>
          <w:b/>
          <w:bCs/>
        </w:rPr>
      </w:pPr>
    </w:p>
    <w:p w:rsidR="008F1D03" w:rsidRDefault="00CB3957" w:rsidP="008F1D03">
      <w:pPr>
        <w:rPr>
          <w:b/>
          <w:bCs/>
        </w:rPr>
      </w:pPr>
      <w:r w:rsidRPr="00C26BAB">
        <w:rPr>
          <w:b/>
          <w:bCs/>
        </w:rPr>
        <w:t xml:space="preserve">Community Action: Theory and Practice </w:t>
      </w:r>
      <w:r w:rsidR="00AD2EAD" w:rsidRPr="0082703B">
        <w:t>(</w:t>
      </w:r>
      <w:r w:rsidR="0082703B" w:rsidRPr="0082703B">
        <w:t>draft version – tasks may change)</w:t>
      </w:r>
      <w:r w:rsidR="0082703B">
        <w:rPr>
          <w:b/>
          <w:bCs/>
        </w:rPr>
        <w:t xml:space="preserve"> </w:t>
      </w:r>
    </w:p>
    <w:p w:rsidR="00E06E95" w:rsidRDefault="00E06E95" w:rsidP="008F1D03">
      <w:pPr>
        <w:rPr>
          <w:b/>
          <w:bCs/>
        </w:rPr>
      </w:pPr>
    </w:p>
    <w:p w:rsidR="00E06E95" w:rsidRPr="00E06E95" w:rsidRDefault="00E06E95" w:rsidP="008F1D03">
      <w:r>
        <w:t>Note that this course will relate some of content to ongoing community action during Covid-19. We will also give pupils the chance to share their work online with us through the @</w:t>
      </w:r>
      <w:proofErr w:type="spellStart"/>
      <w:r>
        <w:t>eduspots</w:t>
      </w:r>
      <w:proofErr w:type="spellEnd"/>
      <w:r>
        <w:t xml:space="preserve"> tag. </w:t>
      </w:r>
    </w:p>
    <w:p w:rsidR="00CB3957" w:rsidRDefault="00CB3957" w:rsidP="00CB3957">
      <w:pPr>
        <w:rPr>
          <w:sz w:val="22"/>
          <w:szCs w:val="22"/>
        </w:rPr>
      </w:pPr>
    </w:p>
    <w:tbl>
      <w:tblPr>
        <w:tblStyle w:val="TableGrid"/>
        <w:tblW w:w="10480" w:type="dxa"/>
        <w:tblInd w:w="-5" w:type="dxa"/>
        <w:tblLook w:val="04A0" w:firstRow="1" w:lastRow="0" w:firstColumn="1" w:lastColumn="0" w:noHBand="0" w:noVBand="1"/>
      </w:tblPr>
      <w:tblGrid>
        <w:gridCol w:w="698"/>
        <w:gridCol w:w="2376"/>
        <w:gridCol w:w="4192"/>
        <w:gridCol w:w="3214"/>
      </w:tblGrid>
      <w:tr w:rsidR="00CB3957" w:rsidTr="005924DA">
        <w:trPr>
          <w:trHeight w:val="343"/>
        </w:trPr>
        <w:tc>
          <w:tcPr>
            <w:tcW w:w="698" w:type="dxa"/>
            <w:shd w:val="clear" w:color="auto" w:fill="D9D9D9" w:themeFill="background1" w:themeFillShade="D9"/>
          </w:tcPr>
          <w:p w:rsidR="00CB3957" w:rsidRDefault="00CB3957" w:rsidP="005222D3">
            <w:pPr>
              <w:rPr>
                <w:b/>
                <w:bCs/>
              </w:rPr>
            </w:pPr>
          </w:p>
        </w:tc>
        <w:tc>
          <w:tcPr>
            <w:tcW w:w="2376" w:type="dxa"/>
            <w:shd w:val="clear" w:color="auto" w:fill="D9D9D9" w:themeFill="background1" w:themeFillShade="D9"/>
          </w:tcPr>
          <w:p w:rsidR="00CB3957" w:rsidRDefault="00CB3957" w:rsidP="005222D3">
            <w:pPr>
              <w:rPr>
                <w:b/>
                <w:bCs/>
              </w:rPr>
            </w:pPr>
            <w:r>
              <w:rPr>
                <w:b/>
                <w:bCs/>
              </w:rPr>
              <w:t>Topic</w:t>
            </w:r>
          </w:p>
        </w:tc>
        <w:tc>
          <w:tcPr>
            <w:tcW w:w="4192" w:type="dxa"/>
            <w:shd w:val="clear" w:color="auto" w:fill="D9D9D9" w:themeFill="background1" w:themeFillShade="D9"/>
          </w:tcPr>
          <w:p w:rsidR="00CB3957" w:rsidRDefault="00CB3957" w:rsidP="005222D3">
            <w:pPr>
              <w:rPr>
                <w:b/>
                <w:bCs/>
              </w:rPr>
            </w:pPr>
            <w:r>
              <w:rPr>
                <w:b/>
                <w:bCs/>
              </w:rPr>
              <w:t xml:space="preserve">Learning objectives </w:t>
            </w:r>
          </w:p>
        </w:tc>
        <w:tc>
          <w:tcPr>
            <w:tcW w:w="3214" w:type="dxa"/>
            <w:shd w:val="clear" w:color="auto" w:fill="D9D9D9" w:themeFill="background1" w:themeFillShade="D9"/>
          </w:tcPr>
          <w:p w:rsidR="00CB3957" w:rsidRDefault="00CB3957" w:rsidP="005222D3">
            <w:pPr>
              <w:rPr>
                <w:b/>
                <w:bCs/>
              </w:rPr>
            </w:pPr>
            <w:r>
              <w:rPr>
                <w:b/>
                <w:bCs/>
              </w:rPr>
              <w:t xml:space="preserve">Task </w:t>
            </w:r>
          </w:p>
        </w:tc>
      </w:tr>
      <w:tr w:rsidR="00CB3957" w:rsidTr="005924DA">
        <w:trPr>
          <w:trHeight w:val="2028"/>
        </w:trPr>
        <w:tc>
          <w:tcPr>
            <w:tcW w:w="698" w:type="dxa"/>
            <w:shd w:val="clear" w:color="auto" w:fill="92D050"/>
          </w:tcPr>
          <w:p w:rsidR="00CB3957" w:rsidRPr="00B94B89" w:rsidRDefault="00CB3957" w:rsidP="005222D3">
            <w:pPr>
              <w:rPr>
                <w:b/>
                <w:bCs/>
                <w:sz w:val="48"/>
                <w:szCs w:val="48"/>
              </w:rPr>
            </w:pPr>
            <w:r w:rsidRPr="00B94B89">
              <w:rPr>
                <w:b/>
                <w:bCs/>
                <w:sz w:val="48"/>
                <w:szCs w:val="48"/>
              </w:rPr>
              <w:t>1</w:t>
            </w:r>
          </w:p>
        </w:tc>
        <w:tc>
          <w:tcPr>
            <w:tcW w:w="2376" w:type="dxa"/>
            <w:shd w:val="clear" w:color="auto" w:fill="DEEAF6" w:themeFill="accent5" w:themeFillTint="33"/>
          </w:tcPr>
          <w:p w:rsidR="00CB3957" w:rsidRDefault="00D42B4D" w:rsidP="005222D3">
            <w:pPr>
              <w:rPr>
                <w:b/>
                <w:bCs/>
                <w:sz w:val="20"/>
                <w:szCs w:val="20"/>
              </w:rPr>
            </w:pPr>
            <w:r>
              <w:rPr>
                <w:b/>
                <w:bCs/>
                <w:sz w:val="20"/>
                <w:szCs w:val="20"/>
              </w:rPr>
              <w:t xml:space="preserve">Understanding the problem </w:t>
            </w:r>
            <w:r w:rsidR="00CB3957" w:rsidRPr="00EB30D4">
              <w:rPr>
                <w:b/>
                <w:bCs/>
                <w:sz w:val="20"/>
                <w:szCs w:val="20"/>
              </w:rPr>
              <w:t xml:space="preserve"> </w:t>
            </w:r>
          </w:p>
          <w:p w:rsidR="00256D91" w:rsidRDefault="00256D91" w:rsidP="00256D91">
            <w:pPr>
              <w:rPr>
                <w:b/>
                <w:bCs/>
                <w:sz w:val="20"/>
                <w:szCs w:val="20"/>
              </w:rPr>
            </w:pPr>
            <w:r w:rsidRPr="009F7BD3">
              <w:rPr>
                <w:sz w:val="20"/>
                <w:szCs w:val="20"/>
              </w:rPr>
              <w:t xml:space="preserve">(Sent </w:t>
            </w:r>
            <w:r>
              <w:rPr>
                <w:sz w:val="20"/>
                <w:szCs w:val="20"/>
              </w:rPr>
              <w:t>04/05/</w:t>
            </w:r>
            <w:r w:rsidRPr="009F7BD3">
              <w:rPr>
                <w:sz w:val="20"/>
                <w:szCs w:val="20"/>
              </w:rPr>
              <w:t>2020)</w:t>
            </w:r>
            <w:r w:rsidRPr="00C91423">
              <w:rPr>
                <w:b/>
                <w:bCs/>
                <w:sz w:val="20"/>
                <w:szCs w:val="20"/>
              </w:rPr>
              <w:t xml:space="preserve"> </w:t>
            </w:r>
          </w:p>
          <w:p w:rsidR="009F7BD3" w:rsidRPr="00EB30D4" w:rsidRDefault="009F7BD3" w:rsidP="005222D3">
            <w:pPr>
              <w:rPr>
                <w:b/>
                <w:bCs/>
                <w:sz w:val="20"/>
                <w:szCs w:val="20"/>
              </w:rPr>
            </w:pPr>
          </w:p>
        </w:tc>
        <w:tc>
          <w:tcPr>
            <w:tcW w:w="4192" w:type="dxa"/>
          </w:tcPr>
          <w:p w:rsidR="00CB3957" w:rsidRPr="00150194" w:rsidRDefault="00FE29A2" w:rsidP="00CB3957">
            <w:pPr>
              <w:pStyle w:val="ListParagraph"/>
              <w:numPr>
                <w:ilvl w:val="0"/>
                <w:numId w:val="15"/>
              </w:numPr>
              <w:rPr>
                <w:color w:val="000000" w:themeColor="text1"/>
                <w:sz w:val="20"/>
                <w:szCs w:val="20"/>
              </w:rPr>
            </w:pPr>
            <w:r>
              <w:rPr>
                <w:color w:val="000000" w:themeColor="text1"/>
                <w:sz w:val="20"/>
                <w:szCs w:val="20"/>
              </w:rPr>
              <w:t xml:space="preserve">How to </w:t>
            </w:r>
            <w:r w:rsidRPr="00150194">
              <w:rPr>
                <w:color w:val="000000" w:themeColor="text1"/>
                <w:sz w:val="20"/>
                <w:szCs w:val="20"/>
              </w:rPr>
              <w:t>identify</w:t>
            </w:r>
            <w:r w:rsidR="00CB3957" w:rsidRPr="00150194">
              <w:rPr>
                <w:color w:val="000000" w:themeColor="text1"/>
                <w:sz w:val="20"/>
                <w:szCs w:val="20"/>
              </w:rPr>
              <w:t xml:space="preserve"> specific problems that need to be addressed or are being solved.</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Exploring ways to build your understanding of community needs</w:t>
            </w:r>
            <w:r w:rsidR="00D073F7">
              <w:rPr>
                <w:color w:val="000000" w:themeColor="text1"/>
                <w:sz w:val="20"/>
                <w:szCs w:val="20"/>
              </w:rPr>
              <w:t xml:space="preserve"> and desires. </w:t>
            </w:r>
          </w:p>
        </w:tc>
        <w:tc>
          <w:tcPr>
            <w:tcW w:w="3214" w:type="dxa"/>
          </w:tcPr>
          <w:p w:rsidR="00CB3957" w:rsidRPr="004E0A23" w:rsidRDefault="00CB3957" w:rsidP="004E0A23">
            <w:pPr>
              <w:rPr>
                <w:color w:val="000000" w:themeColor="text1"/>
                <w:sz w:val="20"/>
                <w:szCs w:val="20"/>
              </w:rPr>
            </w:pPr>
            <w:r w:rsidRPr="004E0A23">
              <w:rPr>
                <w:color w:val="000000" w:themeColor="text1"/>
                <w:sz w:val="20"/>
                <w:szCs w:val="20"/>
              </w:rPr>
              <w:t>Pupils refer to specific service tasks they have engaged in or hope to engage in, identifying the problem and explaining how they might or have identified needs</w:t>
            </w:r>
            <w:r w:rsidR="00D36806">
              <w:rPr>
                <w:color w:val="000000" w:themeColor="text1"/>
                <w:sz w:val="20"/>
                <w:szCs w:val="20"/>
              </w:rPr>
              <w:t xml:space="preserve"> or look at the work of Crisis UK and analyse the problem of homelessness. </w:t>
            </w:r>
          </w:p>
        </w:tc>
      </w:tr>
      <w:tr w:rsidR="00CB3957" w:rsidTr="005924DA">
        <w:trPr>
          <w:trHeight w:val="1756"/>
        </w:trPr>
        <w:tc>
          <w:tcPr>
            <w:tcW w:w="698" w:type="dxa"/>
            <w:shd w:val="clear" w:color="auto" w:fill="92D050"/>
          </w:tcPr>
          <w:p w:rsidR="00CB3957" w:rsidRPr="00B94B89" w:rsidRDefault="00CB3957" w:rsidP="005222D3">
            <w:pPr>
              <w:rPr>
                <w:b/>
                <w:bCs/>
                <w:sz w:val="48"/>
                <w:szCs w:val="48"/>
              </w:rPr>
            </w:pPr>
            <w:r w:rsidRPr="00B94B89">
              <w:rPr>
                <w:b/>
                <w:bCs/>
                <w:sz w:val="48"/>
                <w:szCs w:val="48"/>
              </w:rPr>
              <w:t>2</w:t>
            </w:r>
          </w:p>
        </w:tc>
        <w:tc>
          <w:tcPr>
            <w:tcW w:w="2376" w:type="dxa"/>
            <w:shd w:val="clear" w:color="auto" w:fill="DEEAF6" w:themeFill="accent5" w:themeFillTint="33"/>
          </w:tcPr>
          <w:p w:rsidR="00CB3957" w:rsidRDefault="00CB3957" w:rsidP="005222D3">
            <w:pPr>
              <w:rPr>
                <w:b/>
                <w:bCs/>
                <w:sz w:val="20"/>
                <w:szCs w:val="20"/>
              </w:rPr>
            </w:pPr>
            <w:r w:rsidRPr="00EB30D4">
              <w:rPr>
                <w:b/>
                <w:bCs/>
                <w:sz w:val="20"/>
                <w:szCs w:val="20"/>
              </w:rPr>
              <w:t xml:space="preserve">Building a theory of change  </w:t>
            </w:r>
          </w:p>
          <w:p w:rsidR="00256D91" w:rsidRDefault="00256D91" w:rsidP="00256D91">
            <w:pPr>
              <w:rPr>
                <w:b/>
                <w:bCs/>
                <w:sz w:val="20"/>
                <w:szCs w:val="20"/>
              </w:rPr>
            </w:pPr>
            <w:r>
              <w:rPr>
                <w:sz w:val="20"/>
                <w:szCs w:val="20"/>
              </w:rPr>
              <w:t>(</w:t>
            </w:r>
            <w:r w:rsidRPr="009F7BD3">
              <w:rPr>
                <w:sz w:val="20"/>
                <w:szCs w:val="20"/>
              </w:rPr>
              <w:t xml:space="preserve">Sent </w:t>
            </w:r>
            <w:r>
              <w:rPr>
                <w:sz w:val="20"/>
                <w:szCs w:val="20"/>
              </w:rPr>
              <w:t>11/05/</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Default="004E0A23" w:rsidP="00CB3957">
            <w:pPr>
              <w:pStyle w:val="ListParagraph"/>
              <w:numPr>
                <w:ilvl w:val="0"/>
                <w:numId w:val="15"/>
              </w:numPr>
              <w:rPr>
                <w:color w:val="000000" w:themeColor="text1"/>
                <w:sz w:val="20"/>
                <w:szCs w:val="20"/>
              </w:rPr>
            </w:pPr>
            <w:r>
              <w:rPr>
                <w:color w:val="000000" w:themeColor="text1"/>
                <w:sz w:val="20"/>
                <w:szCs w:val="20"/>
              </w:rPr>
              <w:t xml:space="preserve">Basic explanation of a ‘theory of change’ looking at examples. </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 xml:space="preserve">Identifying and exploring assumptions. </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Explaining the impact that you hope to see</w:t>
            </w:r>
          </w:p>
          <w:p w:rsidR="00CB3957" w:rsidRPr="00150194" w:rsidRDefault="00CB3957" w:rsidP="005222D3">
            <w:pPr>
              <w:rPr>
                <w:color w:val="000000" w:themeColor="text1"/>
                <w:sz w:val="20"/>
                <w:szCs w:val="20"/>
              </w:rPr>
            </w:pPr>
          </w:p>
        </w:tc>
        <w:tc>
          <w:tcPr>
            <w:tcW w:w="3214" w:type="dxa"/>
          </w:tcPr>
          <w:p w:rsidR="00CB3957" w:rsidRPr="004E0A23" w:rsidRDefault="00CB3957" w:rsidP="004E0A23">
            <w:pPr>
              <w:rPr>
                <w:color w:val="000000" w:themeColor="text1"/>
                <w:sz w:val="20"/>
                <w:szCs w:val="20"/>
              </w:rPr>
            </w:pPr>
            <w:r w:rsidRPr="004E0A23">
              <w:rPr>
                <w:color w:val="000000" w:themeColor="text1"/>
                <w:sz w:val="20"/>
                <w:szCs w:val="20"/>
              </w:rPr>
              <w:t>Pupils create their own theories of change in relation to their own work, or build one from a given example</w:t>
            </w:r>
            <w:r w:rsidR="00D36806">
              <w:rPr>
                <w:color w:val="000000" w:themeColor="text1"/>
                <w:sz w:val="20"/>
                <w:szCs w:val="20"/>
              </w:rPr>
              <w:t xml:space="preserve"> (Barefoot College in India) </w:t>
            </w:r>
          </w:p>
        </w:tc>
      </w:tr>
      <w:tr w:rsidR="0082703B" w:rsidRPr="00150194" w:rsidTr="00413CB9">
        <w:trPr>
          <w:trHeight w:val="1176"/>
        </w:trPr>
        <w:tc>
          <w:tcPr>
            <w:tcW w:w="698" w:type="dxa"/>
            <w:shd w:val="clear" w:color="auto" w:fill="92D050"/>
          </w:tcPr>
          <w:p w:rsidR="0082703B" w:rsidRPr="00B94B89" w:rsidRDefault="0082703B" w:rsidP="00413CB9">
            <w:pPr>
              <w:rPr>
                <w:b/>
                <w:bCs/>
                <w:sz w:val="48"/>
                <w:szCs w:val="48"/>
              </w:rPr>
            </w:pPr>
            <w:r>
              <w:rPr>
                <w:b/>
                <w:bCs/>
                <w:sz w:val="48"/>
                <w:szCs w:val="48"/>
              </w:rPr>
              <w:t>3</w:t>
            </w:r>
          </w:p>
        </w:tc>
        <w:tc>
          <w:tcPr>
            <w:tcW w:w="2376" w:type="dxa"/>
            <w:shd w:val="clear" w:color="auto" w:fill="DEEAF6" w:themeFill="accent5" w:themeFillTint="33"/>
          </w:tcPr>
          <w:p w:rsidR="0082703B" w:rsidRDefault="0082703B" w:rsidP="00413CB9">
            <w:pPr>
              <w:rPr>
                <w:b/>
                <w:bCs/>
                <w:sz w:val="20"/>
                <w:szCs w:val="20"/>
              </w:rPr>
            </w:pPr>
            <w:r w:rsidRPr="00EB30D4">
              <w:rPr>
                <w:b/>
                <w:bCs/>
                <w:sz w:val="20"/>
                <w:szCs w:val="20"/>
              </w:rPr>
              <w:t xml:space="preserve">Communications </w:t>
            </w:r>
          </w:p>
          <w:p w:rsidR="00256D91" w:rsidRDefault="00256D91" w:rsidP="00256D91">
            <w:pPr>
              <w:rPr>
                <w:b/>
                <w:bCs/>
                <w:sz w:val="20"/>
                <w:szCs w:val="20"/>
              </w:rPr>
            </w:pPr>
            <w:r w:rsidRPr="009F7BD3">
              <w:rPr>
                <w:sz w:val="20"/>
                <w:szCs w:val="20"/>
              </w:rPr>
              <w:t xml:space="preserve">(Sent </w:t>
            </w:r>
            <w:r>
              <w:rPr>
                <w:sz w:val="20"/>
                <w:szCs w:val="20"/>
              </w:rPr>
              <w:t>18/05/</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82703B" w:rsidRPr="00150194" w:rsidRDefault="0082703B" w:rsidP="00413CB9">
            <w:pPr>
              <w:pStyle w:val="ListParagraph"/>
              <w:numPr>
                <w:ilvl w:val="0"/>
                <w:numId w:val="16"/>
              </w:numPr>
              <w:rPr>
                <w:color w:val="000000" w:themeColor="text1"/>
                <w:sz w:val="20"/>
                <w:szCs w:val="20"/>
              </w:rPr>
            </w:pPr>
            <w:r w:rsidRPr="00150194">
              <w:rPr>
                <w:color w:val="000000" w:themeColor="text1"/>
                <w:sz w:val="20"/>
                <w:szCs w:val="20"/>
              </w:rPr>
              <w:t xml:space="preserve">Understanding of building communication strategy. </w:t>
            </w:r>
          </w:p>
          <w:p w:rsidR="0082703B" w:rsidRPr="00150194" w:rsidRDefault="0082703B" w:rsidP="00413CB9">
            <w:pPr>
              <w:pStyle w:val="ListParagraph"/>
              <w:numPr>
                <w:ilvl w:val="0"/>
                <w:numId w:val="16"/>
              </w:numPr>
              <w:rPr>
                <w:color w:val="000000" w:themeColor="text1"/>
                <w:sz w:val="20"/>
                <w:szCs w:val="20"/>
              </w:rPr>
            </w:pPr>
            <w:r w:rsidRPr="00150194">
              <w:rPr>
                <w:color w:val="000000" w:themeColor="text1"/>
                <w:sz w:val="20"/>
                <w:szCs w:val="20"/>
              </w:rPr>
              <w:t xml:space="preserve">Simple advice on advocating for a cause. </w:t>
            </w:r>
          </w:p>
        </w:tc>
        <w:tc>
          <w:tcPr>
            <w:tcW w:w="3214" w:type="dxa"/>
          </w:tcPr>
          <w:p w:rsidR="0082703B" w:rsidRPr="004E0A23" w:rsidRDefault="0082703B" w:rsidP="004E0A23">
            <w:pPr>
              <w:rPr>
                <w:color w:val="000000" w:themeColor="text1"/>
                <w:sz w:val="20"/>
                <w:szCs w:val="20"/>
              </w:rPr>
            </w:pPr>
            <w:r w:rsidRPr="004E0A23">
              <w:rPr>
                <w:color w:val="000000" w:themeColor="text1"/>
                <w:sz w:val="20"/>
                <w:szCs w:val="20"/>
              </w:rPr>
              <w:t xml:space="preserve">Elevator pitch </w:t>
            </w:r>
            <w:r w:rsidR="00D36806">
              <w:rPr>
                <w:color w:val="000000" w:themeColor="text1"/>
                <w:sz w:val="20"/>
                <w:szCs w:val="20"/>
              </w:rPr>
              <w:t xml:space="preserve">for their organisation/cause or looking at </w:t>
            </w:r>
            <w:proofErr w:type="spellStart"/>
            <w:r w:rsidR="00D36806">
              <w:rPr>
                <w:color w:val="000000" w:themeColor="text1"/>
                <w:sz w:val="20"/>
                <w:szCs w:val="20"/>
              </w:rPr>
              <w:t>Water:Charity’s</w:t>
            </w:r>
            <w:proofErr w:type="spellEnd"/>
            <w:r w:rsidR="00D36806">
              <w:rPr>
                <w:color w:val="000000" w:themeColor="text1"/>
                <w:sz w:val="20"/>
                <w:szCs w:val="20"/>
              </w:rPr>
              <w:t xml:space="preserve"> communication strategy. </w:t>
            </w:r>
          </w:p>
          <w:p w:rsidR="0082703B" w:rsidRPr="00150194" w:rsidRDefault="0082703B" w:rsidP="00413CB9">
            <w:pPr>
              <w:rPr>
                <w:color w:val="000000" w:themeColor="text1"/>
                <w:sz w:val="20"/>
                <w:szCs w:val="20"/>
              </w:rPr>
            </w:pPr>
          </w:p>
          <w:p w:rsidR="0082703B" w:rsidRPr="00150194" w:rsidRDefault="0082703B" w:rsidP="00413CB9">
            <w:pPr>
              <w:rPr>
                <w:color w:val="000000" w:themeColor="text1"/>
                <w:sz w:val="20"/>
                <w:szCs w:val="20"/>
              </w:rPr>
            </w:pPr>
          </w:p>
        </w:tc>
      </w:tr>
      <w:tr w:rsidR="004E0A23" w:rsidRPr="00150194" w:rsidTr="00413CB9">
        <w:trPr>
          <w:trHeight w:val="1176"/>
        </w:trPr>
        <w:tc>
          <w:tcPr>
            <w:tcW w:w="698" w:type="dxa"/>
            <w:shd w:val="clear" w:color="auto" w:fill="92D050"/>
          </w:tcPr>
          <w:p w:rsidR="004E0A23" w:rsidRPr="00B94B89" w:rsidRDefault="004E0A23" w:rsidP="004E0A23">
            <w:pPr>
              <w:rPr>
                <w:b/>
                <w:bCs/>
                <w:sz w:val="48"/>
                <w:szCs w:val="48"/>
              </w:rPr>
            </w:pPr>
            <w:r>
              <w:rPr>
                <w:b/>
                <w:bCs/>
                <w:sz w:val="48"/>
                <w:szCs w:val="48"/>
              </w:rPr>
              <w:t>4</w:t>
            </w:r>
          </w:p>
        </w:tc>
        <w:tc>
          <w:tcPr>
            <w:tcW w:w="2376" w:type="dxa"/>
            <w:shd w:val="clear" w:color="auto" w:fill="DEEAF6" w:themeFill="accent5" w:themeFillTint="33"/>
          </w:tcPr>
          <w:p w:rsidR="004E0A23" w:rsidRDefault="004E0A23" w:rsidP="004E0A23">
            <w:pPr>
              <w:rPr>
                <w:b/>
                <w:bCs/>
                <w:sz w:val="20"/>
                <w:szCs w:val="20"/>
              </w:rPr>
            </w:pPr>
            <w:r>
              <w:rPr>
                <w:b/>
                <w:bCs/>
                <w:sz w:val="20"/>
                <w:szCs w:val="20"/>
              </w:rPr>
              <w:t xml:space="preserve">Fundraising strategies </w:t>
            </w:r>
          </w:p>
          <w:p w:rsidR="00256D91" w:rsidRDefault="00256D91" w:rsidP="00256D91">
            <w:pPr>
              <w:rPr>
                <w:b/>
                <w:bCs/>
                <w:sz w:val="20"/>
                <w:szCs w:val="20"/>
              </w:rPr>
            </w:pPr>
            <w:r w:rsidRPr="009F7BD3">
              <w:rPr>
                <w:sz w:val="20"/>
                <w:szCs w:val="20"/>
              </w:rPr>
              <w:t xml:space="preserve">(Sent </w:t>
            </w:r>
            <w:r>
              <w:rPr>
                <w:sz w:val="20"/>
                <w:szCs w:val="20"/>
              </w:rPr>
              <w:t>01/06/</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Default="004E0A23" w:rsidP="004E0A23">
            <w:pPr>
              <w:pStyle w:val="ListParagraph"/>
              <w:numPr>
                <w:ilvl w:val="0"/>
                <w:numId w:val="16"/>
              </w:numPr>
              <w:rPr>
                <w:color w:val="000000" w:themeColor="text1"/>
                <w:sz w:val="20"/>
                <w:szCs w:val="20"/>
              </w:rPr>
            </w:pPr>
            <w:r w:rsidRPr="00150194">
              <w:rPr>
                <w:color w:val="000000" w:themeColor="text1"/>
                <w:sz w:val="20"/>
                <w:szCs w:val="20"/>
              </w:rPr>
              <w:t xml:space="preserve">Pupils </w:t>
            </w:r>
            <w:r>
              <w:rPr>
                <w:color w:val="000000" w:themeColor="text1"/>
                <w:sz w:val="20"/>
                <w:szCs w:val="20"/>
              </w:rPr>
              <w:t xml:space="preserve">consider </w:t>
            </w:r>
            <w:r w:rsidRPr="00150194">
              <w:rPr>
                <w:color w:val="000000" w:themeColor="text1"/>
                <w:sz w:val="20"/>
                <w:szCs w:val="20"/>
              </w:rPr>
              <w:t xml:space="preserve">a range of effective fundraising strategies and reflect on various elements that lead to types of success. </w:t>
            </w:r>
          </w:p>
          <w:p w:rsidR="004E0A23" w:rsidRDefault="004E0A23" w:rsidP="004E0A23">
            <w:pPr>
              <w:pStyle w:val="ListParagraph"/>
              <w:numPr>
                <w:ilvl w:val="0"/>
                <w:numId w:val="16"/>
              </w:numPr>
              <w:rPr>
                <w:color w:val="000000" w:themeColor="text1"/>
                <w:sz w:val="20"/>
                <w:szCs w:val="20"/>
              </w:rPr>
            </w:pPr>
            <w:r>
              <w:rPr>
                <w:color w:val="000000" w:themeColor="text1"/>
                <w:sz w:val="20"/>
                <w:szCs w:val="20"/>
              </w:rPr>
              <w:t xml:space="preserve">Pupils look at examples and critically evaluate. </w:t>
            </w:r>
          </w:p>
          <w:p w:rsidR="004E0A23" w:rsidRPr="00150194" w:rsidRDefault="004E0A23" w:rsidP="004E0A23">
            <w:pPr>
              <w:pStyle w:val="ListParagraph"/>
              <w:rPr>
                <w:color w:val="000000" w:themeColor="text1"/>
                <w:sz w:val="20"/>
                <w:szCs w:val="20"/>
              </w:rPr>
            </w:pPr>
          </w:p>
          <w:p w:rsidR="004E0A23" w:rsidRPr="004E0A23" w:rsidRDefault="004E0A23" w:rsidP="004E0A23">
            <w:pPr>
              <w:rPr>
                <w:b/>
                <w:bCs/>
                <w:color w:val="000000" w:themeColor="text1"/>
                <w:sz w:val="20"/>
                <w:szCs w:val="20"/>
              </w:rPr>
            </w:pPr>
            <w:r w:rsidRPr="004E0A23">
              <w:rPr>
                <w:b/>
                <w:bCs/>
                <w:color w:val="000000" w:themeColor="text1"/>
                <w:sz w:val="20"/>
                <w:szCs w:val="20"/>
              </w:rPr>
              <w:t xml:space="preserve">Extension: Brief intro to social enterprise </w:t>
            </w:r>
          </w:p>
          <w:p w:rsidR="004E0A23" w:rsidRPr="00150194" w:rsidRDefault="004E0A23" w:rsidP="004E0A23">
            <w:pPr>
              <w:rPr>
                <w:b/>
                <w:bCs/>
                <w:color w:val="000000" w:themeColor="text1"/>
                <w:sz w:val="20"/>
                <w:szCs w:val="20"/>
              </w:rPr>
            </w:pPr>
          </w:p>
        </w:tc>
        <w:tc>
          <w:tcPr>
            <w:tcW w:w="3214" w:type="dxa"/>
          </w:tcPr>
          <w:p w:rsidR="004E0A23" w:rsidRPr="004E0A23" w:rsidRDefault="004E0A23" w:rsidP="004E0A23">
            <w:pPr>
              <w:rPr>
                <w:color w:val="000000" w:themeColor="text1"/>
                <w:sz w:val="20"/>
                <w:szCs w:val="20"/>
              </w:rPr>
            </w:pPr>
            <w:r>
              <w:rPr>
                <w:color w:val="000000" w:themeColor="text1"/>
                <w:sz w:val="20"/>
                <w:szCs w:val="20"/>
              </w:rPr>
              <w:t>S</w:t>
            </w:r>
            <w:r w:rsidRPr="004E0A23">
              <w:rPr>
                <w:color w:val="000000" w:themeColor="text1"/>
                <w:sz w:val="20"/>
                <w:szCs w:val="20"/>
              </w:rPr>
              <w:t>chools share effective strategies within their own schools</w:t>
            </w:r>
            <w:r w:rsidR="00D36806">
              <w:rPr>
                <w:color w:val="000000" w:themeColor="text1"/>
                <w:sz w:val="20"/>
                <w:szCs w:val="20"/>
              </w:rPr>
              <w:t xml:space="preserve"> OR pupils look at global fundraising campaigns, looking at the ‘</w:t>
            </w:r>
            <w:proofErr w:type="spellStart"/>
            <w:r w:rsidR="00D36806">
              <w:rPr>
                <w:color w:val="000000" w:themeColor="text1"/>
                <w:sz w:val="20"/>
                <w:szCs w:val="20"/>
              </w:rPr>
              <w:t>Radiaid</w:t>
            </w:r>
            <w:proofErr w:type="spellEnd"/>
            <w:r w:rsidR="00D36806">
              <w:rPr>
                <w:color w:val="000000" w:themeColor="text1"/>
                <w:sz w:val="20"/>
                <w:szCs w:val="20"/>
              </w:rPr>
              <w:t xml:space="preserve"> – Africa for Norway’ campaign.  </w:t>
            </w:r>
          </w:p>
        </w:tc>
      </w:tr>
      <w:tr w:rsidR="004E0A23" w:rsidTr="005924DA">
        <w:trPr>
          <w:trHeight w:val="1756"/>
        </w:trPr>
        <w:tc>
          <w:tcPr>
            <w:tcW w:w="698" w:type="dxa"/>
            <w:shd w:val="clear" w:color="auto" w:fill="92D050"/>
          </w:tcPr>
          <w:p w:rsidR="004E0A23" w:rsidRPr="00B94B89" w:rsidRDefault="004E0A23" w:rsidP="004E0A23">
            <w:pPr>
              <w:rPr>
                <w:b/>
                <w:bCs/>
                <w:sz w:val="48"/>
                <w:szCs w:val="48"/>
              </w:rPr>
            </w:pPr>
            <w:r>
              <w:rPr>
                <w:b/>
                <w:bCs/>
                <w:sz w:val="48"/>
                <w:szCs w:val="48"/>
              </w:rPr>
              <w:t>5</w:t>
            </w:r>
          </w:p>
        </w:tc>
        <w:tc>
          <w:tcPr>
            <w:tcW w:w="2376" w:type="dxa"/>
            <w:shd w:val="clear" w:color="auto" w:fill="DEEAF6" w:themeFill="accent5" w:themeFillTint="33"/>
          </w:tcPr>
          <w:p w:rsidR="004E0A23" w:rsidRDefault="004E0A23" w:rsidP="004E0A23">
            <w:pPr>
              <w:rPr>
                <w:b/>
                <w:bCs/>
                <w:sz w:val="20"/>
                <w:szCs w:val="20"/>
              </w:rPr>
            </w:pPr>
            <w:r w:rsidRPr="00EB30D4">
              <w:rPr>
                <w:b/>
                <w:bCs/>
                <w:sz w:val="20"/>
                <w:szCs w:val="20"/>
              </w:rPr>
              <w:t xml:space="preserve">Ensuring your project is sustainable  </w:t>
            </w:r>
          </w:p>
          <w:p w:rsidR="00256D91" w:rsidRDefault="00256D91" w:rsidP="00256D91">
            <w:pPr>
              <w:rPr>
                <w:b/>
                <w:bCs/>
                <w:sz w:val="20"/>
                <w:szCs w:val="20"/>
              </w:rPr>
            </w:pPr>
            <w:r w:rsidRPr="009F7BD3">
              <w:rPr>
                <w:sz w:val="20"/>
                <w:szCs w:val="20"/>
              </w:rPr>
              <w:t xml:space="preserve">(Sent </w:t>
            </w:r>
            <w:r>
              <w:rPr>
                <w:sz w:val="20"/>
                <w:szCs w:val="20"/>
              </w:rPr>
              <w:t>08/06/</w:t>
            </w:r>
            <w:r w:rsidRPr="009F7BD3">
              <w:rPr>
                <w:sz w:val="20"/>
                <w:szCs w:val="20"/>
              </w:rPr>
              <w:t>2020)</w:t>
            </w:r>
            <w:r w:rsidRPr="00C91423">
              <w:rPr>
                <w:b/>
                <w:bCs/>
                <w:sz w:val="20"/>
                <w:szCs w:val="20"/>
              </w:rPr>
              <w:t xml:space="preserve"> </w:t>
            </w:r>
          </w:p>
          <w:p w:rsidR="009F7BD3" w:rsidRPr="00EB30D4" w:rsidRDefault="009F7BD3" w:rsidP="009F7BD3">
            <w:pPr>
              <w:rPr>
                <w:b/>
                <w:bCs/>
                <w:sz w:val="20"/>
                <w:szCs w:val="20"/>
              </w:rPr>
            </w:pPr>
          </w:p>
        </w:tc>
        <w:tc>
          <w:tcPr>
            <w:tcW w:w="4192" w:type="dxa"/>
          </w:tcPr>
          <w:p w:rsidR="004E0A23" w:rsidRPr="00150194" w:rsidRDefault="004E0A23" w:rsidP="004E0A23">
            <w:pPr>
              <w:pStyle w:val="ListParagraph"/>
              <w:numPr>
                <w:ilvl w:val="0"/>
                <w:numId w:val="16"/>
              </w:numPr>
              <w:rPr>
                <w:color w:val="000000" w:themeColor="text1"/>
                <w:sz w:val="20"/>
                <w:szCs w:val="20"/>
              </w:rPr>
            </w:pPr>
            <w:r w:rsidRPr="00150194">
              <w:rPr>
                <w:color w:val="000000" w:themeColor="text1"/>
                <w:sz w:val="20"/>
                <w:szCs w:val="20"/>
              </w:rPr>
              <w:t xml:space="preserve">Understanding environmental, economic and social sustainability. </w:t>
            </w:r>
          </w:p>
          <w:p w:rsidR="004E0A23" w:rsidRPr="00150194" w:rsidRDefault="004E0A23" w:rsidP="004E0A23">
            <w:pPr>
              <w:pStyle w:val="ListParagraph"/>
              <w:numPr>
                <w:ilvl w:val="0"/>
                <w:numId w:val="16"/>
              </w:numPr>
              <w:rPr>
                <w:b/>
                <w:bCs/>
                <w:color w:val="000000" w:themeColor="text1"/>
                <w:sz w:val="20"/>
                <w:szCs w:val="20"/>
              </w:rPr>
            </w:pPr>
            <w:r w:rsidRPr="00150194">
              <w:rPr>
                <w:color w:val="000000" w:themeColor="text1"/>
                <w:sz w:val="20"/>
                <w:szCs w:val="20"/>
              </w:rPr>
              <w:t>How to embed a sustainability policy into your work.</w:t>
            </w:r>
            <w:r w:rsidRPr="00150194">
              <w:rPr>
                <w:b/>
                <w:bCs/>
                <w:color w:val="000000" w:themeColor="text1"/>
                <w:sz w:val="20"/>
                <w:szCs w:val="20"/>
              </w:rPr>
              <w:t xml:space="preserve"> </w:t>
            </w:r>
          </w:p>
          <w:p w:rsidR="004E0A23" w:rsidRDefault="004E0A23" w:rsidP="004E0A23">
            <w:pPr>
              <w:rPr>
                <w:b/>
                <w:bCs/>
                <w:color w:val="000000" w:themeColor="text1"/>
                <w:sz w:val="20"/>
                <w:szCs w:val="20"/>
              </w:rPr>
            </w:pPr>
          </w:p>
          <w:p w:rsidR="004E0A23" w:rsidRPr="00150194" w:rsidRDefault="004E0A23" w:rsidP="004E0A23">
            <w:pPr>
              <w:rPr>
                <w:b/>
                <w:bCs/>
                <w:color w:val="000000" w:themeColor="text1"/>
                <w:sz w:val="20"/>
                <w:szCs w:val="20"/>
              </w:rPr>
            </w:pPr>
            <w:r>
              <w:rPr>
                <w:b/>
                <w:bCs/>
                <w:color w:val="000000" w:themeColor="text1"/>
                <w:sz w:val="20"/>
                <w:szCs w:val="20"/>
              </w:rPr>
              <w:t xml:space="preserve">Extension: financial planning </w:t>
            </w:r>
          </w:p>
        </w:tc>
        <w:tc>
          <w:tcPr>
            <w:tcW w:w="3214" w:type="dxa"/>
          </w:tcPr>
          <w:p w:rsidR="004E0A23" w:rsidRPr="004E0A23" w:rsidRDefault="004E0A23" w:rsidP="00D36806">
            <w:pPr>
              <w:rPr>
                <w:color w:val="000000" w:themeColor="text1"/>
                <w:sz w:val="20"/>
                <w:szCs w:val="20"/>
              </w:rPr>
            </w:pPr>
            <w:r>
              <w:rPr>
                <w:color w:val="000000" w:themeColor="text1"/>
                <w:sz w:val="20"/>
                <w:szCs w:val="20"/>
              </w:rPr>
              <w:t>Students creating their own sustainability plan</w:t>
            </w:r>
            <w:r w:rsidR="00183848">
              <w:rPr>
                <w:color w:val="000000" w:themeColor="text1"/>
                <w:sz w:val="20"/>
                <w:szCs w:val="20"/>
              </w:rPr>
              <w:t xml:space="preserve"> for their own project, or </w:t>
            </w:r>
            <w:r w:rsidR="00D36806">
              <w:rPr>
                <w:color w:val="000000" w:themeColor="text1"/>
                <w:sz w:val="20"/>
                <w:szCs w:val="20"/>
              </w:rPr>
              <w:t xml:space="preserve">consider lessons learnt from Covid-19 that relate to climate action. </w:t>
            </w:r>
          </w:p>
        </w:tc>
      </w:tr>
      <w:tr w:rsidR="004E0A23" w:rsidTr="005924DA">
        <w:trPr>
          <w:trHeight w:val="1158"/>
        </w:trPr>
        <w:tc>
          <w:tcPr>
            <w:tcW w:w="698" w:type="dxa"/>
            <w:shd w:val="clear" w:color="auto" w:fill="92D050"/>
          </w:tcPr>
          <w:p w:rsidR="004E0A23" w:rsidRPr="00B94B89" w:rsidRDefault="004E0A23" w:rsidP="004E0A23">
            <w:pPr>
              <w:rPr>
                <w:b/>
                <w:bCs/>
                <w:sz w:val="48"/>
                <w:szCs w:val="48"/>
              </w:rPr>
            </w:pPr>
            <w:r w:rsidRPr="00B94B89">
              <w:rPr>
                <w:b/>
                <w:bCs/>
                <w:sz w:val="48"/>
                <w:szCs w:val="48"/>
              </w:rPr>
              <w:t>6</w:t>
            </w:r>
          </w:p>
        </w:tc>
        <w:tc>
          <w:tcPr>
            <w:tcW w:w="2376" w:type="dxa"/>
            <w:shd w:val="clear" w:color="auto" w:fill="DEEAF6" w:themeFill="accent5" w:themeFillTint="33"/>
          </w:tcPr>
          <w:p w:rsidR="004E0A23" w:rsidRDefault="004E0A23" w:rsidP="004E0A23">
            <w:pPr>
              <w:rPr>
                <w:b/>
                <w:bCs/>
                <w:sz w:val="20"/>
                <w:szCs w:val="20"/>
              </w:rPr>
            </w:pPr>
            <w:r w:rsidRPr="00EB30D4">
              <w:rPr>
                <w:b/>
                <w:bCs/>
                <w:sz w:val="20"/>
                <w:szCs w:val="20"/>
              </w:rPr>
              <w:t xml:space="preserve">Project evaluation and impact measurement </w:t>
            </w:r>
          </w:p>
          <w:p w:rsidR="00256D91" w:rsidRDefault="00256D91" w:rsidP="00256D91">
            <w:pPr>
              <w:rPr>
                <w:b/>
                <w:bCs/>
                <w:sz w:val="20"/>
                <w:szCs w:val="20"/>
              </w:rPr>
            </w:pPr>
            <w:r w:rsidRPr="009F7BD3">
              <w:rPr>
                <w:sz w:val="20"/>
                <w:szCs w:val="20"/>
              </w:rPr>
              <w:t xml:space="preserve">(Sent </w:t>
            </w:r>
            <w:r>
              <w:rPr>
                <w:sz w:val="20"/>
                <w:szCs w:val="20"/>
              </w:rPr>
              <w:t>15</w:t>
            </w:r>
            <w:r>
              <w:rPr>
                <w:sz w:val="20"/>
                <w:szCs w:val="20"/>
              </w:rPr>
              <w:t>/06/</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Pr="00150194" w:rsidRDefault="00CC1302" w:rsidP="004E0A23">
            <w:pPr>
              <w:pStyle w:val="ListParagraph"/>
              <w:numPr>
                <w:ilvl w:val="0"/>
                <w:numId w:val="16"/>
              </w:numPr>
              <w:rPr>
                <w:color w:val="000000" w:themeColor="text1"/>
                <w:sz w:val="20"/>
                <w:szCs w:val="20"/>
              </w:rPr>
            </w:pPr>
            <w:r>
              <w:rPr>
                <w:color w:val="000000" w:themeColor="text1"/>
                <w:sz w:val="20"/>
                <w:szCs w:val="20"/>
              </w:rPr>
              <w:t>Students offered basic introduction to</w:t>
            </w:r>
            <w:r w:rsidR="004E0A23" w:rsidRPr="00150194">
              <w:rPr>
                <w:color w:val="000000" w:themeColor="text1"/>
                <w:sz w:val="20"/>
                <w:szCs w:val="20"/>
              </w:rPr>
              <w:t xml:space="preserve"> evaluat</w:t>
            </w:r>
            <w:r>
              <w:rPr>
                <w:color w:val="000000" w:themeColor="text1"/>
                <w:sz w:val="20"/>
                <w:szCs w:val="20"/>
              </w:rPr>
              <w:t>ing</w:t>
            </w:r>
            <w:r w:rsidR="004E0A23" w:rsidRPr="00150194">
              <w:rPr>
                <w:color w:val="000000" w:themeColor="text1"/>
                <w:sz w:val="20"/>
                <w:szCs w:val="20"/>
              </w:rPr>
              <w:t xml:space="preserve"> their projects and understand different types of simple impact measurement. </w:t>
            </w:r>
          </w:p>
          <w:p w:rsidR="004E0A23" w:rsidRPr="00150194" w:rsidRDefault="004E0A23" w:rsidP="004E0A23">
            <w:pPr>
              <w:rPr>
                <w:color w:val="000000" w:themeColor="text1"/>
                <w:sz w:val="20"/>
                <w:szCs w:val="20"/>
              </w:rPr>
            </w:pPr>
          </w:p>
        </w:tc>
        <w:tc>
          <w:tcPr>
            <w:tcW w:w="3214" w:type="dxa"/>
          </w:tcPr>
          <w:p w:rsidR="004E0A23" w:rsidRPr="004E0A23" w:rsidRDefault="004E0A23" w:rsidP="004E0A23">
            <w:pPr>
              <w:rPr>
                <w:color w:val="000000" w:themeColor="text1"/>
                <w:sz w:val="20"/>
                <w:szCs w:val="20"/>
              </w:rPr>
            </w:pPr>
            <w:r>
              <w:rPr>
                <w:color w:val="000000" w:themeColor="text1"/>
                <w:sz w:val="20"/>
                <w:szCs w:val="20"/>
              </w:rPr>
              <w:t xml:space="preserve">Students </w:t>
            </w:r>
            <w:r w:rsidRPr="004E0A23">
              <w:rPr>
                <w:color w:val="000000" w:themeColor="text1"/>
                <w:sz w:val="20"/>
                <w:szCs w:val="20"/>
              </w:rPr>
              <w:t xml:space="preserve">come up with an impact measurement strategy for </w:t>
            </w:r>
            <w:r w:rsidR="00CC1302">
              <w:rPr>
                <w:color w:val="000000" w:themeColor="text1"/>
                <w:sz w:val="20"/>
                <w:szCs w:val="20"/>
              </w:rPr>
              <w:t>their own project</w:t>
            </w:r>
            <w:r w:rsidR="000E7F38">
              <w:rPr>
                <w:color w:val="000000" w:themeColor="text1"/>
                <w:sz w:val="20"/>
                <w:szCs w:val="20"/>
              </w:rPr>
              <w:t xml:space="preserve"> or consider the indicators that might be given by </w:t>
            </w:r>
            <w:proofErr w:type="spellStart"/>
            <w:r w:rsidR="000E7F38">
              <w:rPr>
                <w:color w:val="000000" w:themeColor="text1"/>
                <w:sz w:val="20"/>
                <w:szCs w:val="20"/>
              </w:rPr>
              <w:t>Oxfams</w:t>
            </w:r>
            <w:proofErr w:type="spellEnd"/>
            <w:r w:rsidR="000E7F38">
              <w:rPr>
                <w:color w:val="000000" w:themeColor="text1"/>
                <w:sz w:val="20"/>
                <w:szCs w:val="20"/>
              </w:rPr>
              <w:t xml:space="preserve"> ‘Bicycles beating Poverty’ </w:t>
            </w:r>
            <w:proofErr w:type="spellStart"/>
            <w:r w:rsidR="000E7F38">
              <w:rPr>
                <w:color w:val="000000" w:themeColor="text1"/>
                <w:sz w:val="20"/>
                <w:szCs w:val="20"/>
              </w:rPr>
              <w:t>intiative</w:t>
            </w:r>
            <w:proofErr w:type="spellEnd"/>
            <w:r w:rsidR="000E7F38">
              <w:rPr>
                <w:color w:val="000000" w:themeColor="text1"/>
                <w:sz w:val="20"/>
                <w:szCs w:val="20"/>
              </w:rPr>
              <w:t xml:space="preserve">. </w:t>
            </w:r>
          </w:p>
        </w:tc>
      </w:tr>
    </w:tbl>
    <w:p w:rsidR="00CB3957" w:rsidRDefault="00CB3957" w:rsidP="00CB3957">
      <w:pPr>
        <w:rPr>
          <w:sz w:val="22"/>
          <w:szCs w:val="22"/>
        </w:rPr>
      </w:pPr>
    </w:p>
    <w:p w:rsidR="005924DA" w:rsidRPr="005924DA" w:rsidRDefault="005924DA" w:rsidP="00CB3957">
      <w:pPr>
        <w:rPr>
          <w:b/>
          <w:bCs/>
          <w:i/>
          <w:iCs/>
          <w:sz w:val="28"/>
          <w:szCs w:val="28"/>
        </w:rPr>
      </w:pPr>
    </w:p>
    <w:sectPr w:rsidR="005924DA" w:rsidRPr="005924DA" w:rsidSect="005924DA">
      <w:footerReference w:type="even" r:id="rId15"/>
      <w:footerReference w:type="default" r:id="rId16"/>
      <w:pgSz w:w="11900" w:h="16840"/>
      <w:pgMar w:top="737"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01D" w:rsidRDefault="002E401D" w:rsidP="00AC14CB">
      <w:r>
        <w:separator/>
      </w:r>
    </w:p>
  </w:endnote>
  <w:endnote w:type="continuationSeparator" w:id="0">
    <w:p w:rsidR="002E401D" w:rsidRDefault="002E401D" w:rsidP="00AC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6926274"/>
      <w:docPartObj>
        <w:docPartGallery w:val="Page Numbers (Bottom of Page)"/>
        <w:docPartUnique/>
      </w:docPartObj>
    </w:sdtPr>
    <w:sdtEndPr>
      <w:rPr>
        <w:rStyle w:val="PageNumber"/>
      </w:rPr>
    </w:sdtEndPr>
    <w:sdtContent>
      <w:p w:rsidR="00F946A1" w:rsidRDefault="00F946A1" w:rsidP="00F946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46A1" w:rsidRDefault="00F946A1" w:rsidP="00F946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6182989"/>
      <w:docPartObj>
        <w:docPartGallery w:val="Page Numbers (Bottom of Page)"/>
        <w:docPartUnique/>
      </w:docPartObj>
    </w:sdtPr>
    <w:sdtEndPr>
      <w:rPr>
        <w:rStyle w:val="PageNumber"/>
      </w:rPr>
    </w:sdtEndPr>
    <w:sdtContent>
      <w:p w:rsidR="00F946A1" w:rsidRDefault="00F946A1" w:rsidP="00F946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46A1" w:rsidRDefault="00F946A1" w:rsidP="00F946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01D" w:rsidRDefault="002E401D" w:rsidP="00AC14CB">
      <w:r>
        <w:separator/>
      </w:r>
    </w:p>
  </w:footnote>
  <w:footnote w:type="continuationSeparator" w:id="0">
    <w:p w:rsidR="002E401D" w:rsidRDefault="002E401D" w:rsidP="00AC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39"/>
    <w:multiLevelType w:val="hybridMultilevel"/>
    <w:tmpl w:val="7D1862E6"/>
    <w:lvl w:ilvl="0" w:tplc="A7E8F6A6">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11EED"/>
    <w:multiLevelType w:val="hybridMultilevel"/>
    <w:tmpl w:val="39AE1640"/>
    <w:lvl w:ilvl="0" w:tplc="0674DA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C5878"/>
    <w:multiLevelType w:val="hybridMultilevel"/>
    <w:tmpl w:val="3D6C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74782"/>
    <w:multiLevelType w:val="hybridMultilevel"/>
    <w:tmpl w:val="C592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52F1D"/>
    <w:multiLevelType w:val="hybridMultilevel"/>
    <w:tmpl w:val="2F18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63141"/>
    <w:multiLevelType w:val="hybridMultilevel"/>
    <w:tmpl w:val="ACB0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F3B5F"/>
    <w:multiLevelType w:val="hybridMultilevel"/>
    <w:tmpl w:val="E10C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54AB7"/>
    <w:multiLevelType w:val="hybridMultilevel"/>
    <w:tmpl w:val="AFA4B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15773"/>
    <w:multiLevelType w:val="hybridMultilevel"/>
    <w:tmpl w:val="4A0A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90D0C"/>
    <w:multiLevelType w:val="hybridMultilevel"/>
    <w:tmpl w:val="2BCA2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F537E"/>
    <w:multiLevelType w:val="hybridMultilevel"/>
    <w:tmpl w:val="1224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A7EDB"/>
    <w:multiLevelType w:val="hybridMultilevel"/>
    <w:tmpl w:val="B28E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13B3D"/>
    <w:multiLevelType w:val="hybridMultilevel"/>
    <w:tmpl w:val="9A10DC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361633"/>
    <w:multiLevelType w:val="hybridMultilevel"/>
    <w:tmpl w:val="89FC1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F13F4"/>
    <w:multiLevelType w:val="hybridMultilevel"/>
    <w:tmpl w:val="51185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4385478"/>
    <w:multiLevelType w:val="hybridMultilevel"/>
    <w:tmpl w:val="4810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58625C"/>
    <w:multiLevelType w:val="hybridMultilevel"/>
    <w:tmpl w:val="58867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79518F"/>
    <w:multiLevelType w:val="hybridMultilevel"/>
    <w:tmpl w:val="36B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13"/>
  </w:num>
  <w:num w:numId="6">
    <w:abstractNumId w:val="15"/>
  </w:num>
  <w:num w:numId="7">
    <w:abstractNumId w:val="7"/>
  </w:num>
  <w:num w:numId="8">
    <w:abstractNumId w:val="17"/>
  </w:num>
  <w:num w:numId="9">
    <w:abstractNumId w:val="5"/>
  </w:num>
  <w:num w:numId="10">
    <w:abstractNumId w:val="4"/>
  </w:num>
  <w:num w:numId="11">
    <w:abstractNumId w:val="10"/>
  </w:num>
  <w:num w:numId="12">
    <w:abstractNumId w:val="16"/>
  </w:num>
  <w:num w:numId="13">
    <w:abstractNumId w:val="3"/>
  </w:num>
  <w:num w:numId="14">
    <w:abstractNumId w:val="2"/>
  </w:num>
  <w:num w:numId="15">
    <w:abstractNumId w:val="1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CB"/>
    <w:rsid w:val="00047436"/>
    <w:rsid w:val="00074B26"/>
    <w:rsid w:val="00083754"/>
    <w:rsid w:val="000A2C22"/>
    <w:rsid w:val="000B0447"/>
    <w:rsid w:val="000B6FA7"/>
    <w:rsid w:val="000D1129"/>
    <w:rsid w:val="000E7F38"/>
    <w:rsid w:val="00121C35"/>
    <w:rsid w:val="00132F5F"/>
    <w:rsid w:val="0016652F"/>
    <w:rsid w:val="0017082C"/>
    <w:rsid w:val="001726EF"/>
    <w:rsid w:val="00183848"/>
    <w:rsid w:val="001A3F21"/>
    <w:rsid w:val="001B0100"/>
    <w:rsid w:val="001C5479"/>
    <w:rsid w:val="001D2191"/>
    <w:rsid w:val="002431FC"/>
    <w:rsid w:val="002448DC"/>
    <w:rsid w:val="00256D91"/>
    <w:rsid w:val="002768B3"/>
    <w:rsid w:val="002B4A0E"/>
    <w:rsid w:val="002E401D"/>
    <w:rsid w:val="00386364"/>
    <w:rsid w:val="003B3E9F"/>
    <w:rsid w:val="003F5E1D"/>
    <w:rsid w:val="00402186"/>
    <w:rsid w:val="0043620A"/>
    <w:rsid w:val="0046081C"/>
    <w:rsid w:val="0048623A"/>
    <w:rsid w:val="004A76D6"/>
    <w:rsid w:val="004B2A53"/>
    <w:rsid w:val="004D115B"/>
    <w:rsid w:val="004E0A23"/>
    <w:rsid w:val="004F7504"/>
    <w:rsid w:val="00582D19"/>
    <w:rsid w:val="005924DA"/>
    <w:rsid w:val="00597B10"/>
    <w:rsid w:val="005B3A57"/>
    <w:rsid w:val="005D18B8"/>
    <w:rsid w:val="0062542E"/>
    <w:rsid w:val="00632EE8"/>
    <w:rsid w:val="00646EA1"/>
    <w:rsid w:val="00696C2C"/>
    <w:rsid w:val="006C2994"/>
    <w:rsid w:val="00727019"/>
    <w:rsid w:val="00735D36"/>
    <w:rsid w:val="007440A2"/>
    <w:rsid w:val="00813B8E"/>
    <w:rsid w:val="0082703B"/>
    <w:rsid w:val="00837868"/>
    <w:rsid w:val="008B53A1"/>
    <w:rsid w:val="008F1D03"/>
    <w:rsid w:val="009207CC"/>
    <w:rsid w:val="009346B6"/>
    <w:rsid w:val="00960AE6"/>
    <w:rsid w:val="009858C0"/>
    <w:rsid w:val="009C5771"/>
    <w:rsid w:val="009F7BD3"/>
    <w:rsid w:val="00A2427F"/>
    <w:rsid w:val="00A52079"/>
    <w:rsid w:val="00AB5B85"/>
    <w:rsid w:val="00AC14CB"/>
    <w:rsid w:val="00AD1F74"/>
    <w:rsid w:val="00AD2EAD"/>
    <w:rsid w:val="00AE632C"/>
    <w:rsid w:val="00B12067"/>
    <w:rsid w:val="00B911F0"/>
    <w:rsid w:val="00BB1F73"/>
    <w:rsid w:val="00BC4950"/>
    <w:rsid w:val="00C2047F"/>
    <w:rsid w:val="00C26BAB"/>
    <w:rsid w:val="00CA619E"/>
    <w:rsid w:val="00CB3957"/>
    <w:rsid w:val="00CC1302"/>
    <w:rsid w:val="00D0600F"/>
    <w:rsid w:val="00D073F7"/>
    <w:rsid w:val="00D07F8E"/>
    <w:rsid w:val="00D36806"/>
    <w:rsid w:val="00D42B4D"/>
    <w:rsid w:val="00D50890"/>
    <w:rsid w:val="00E06E95"/>
    <w:rsid w:val="00E074FE"/>
    <w:rsid w:val="00E270F6"/>
    <w:rsid w:val="00E34315"/>
    <w:rsid w:val="00E51A59"/>
    <w:rsid w:val="00E91117"/>
    <w:rsid w:val="00EB5517"/>
    <w:rsid w:val="00EC3519"/>
    <w:rsid w:val="00ED7F8F"/>
    <w:rsid w:val="00F108E2"/>
    <w:rsid w:val="00F152DE"/>
    <w:rsid w:val="00F23729"/>
    <w:rsid w:val="00F24160"/>
    <w:rsid w:val="00F815FD"/>
    <w:rsid w:val="00F946A1"/>
    <w:rsid w:val="00FA6E0D"/>
    <w:rsid w:val="00FD530D"/>
    <w:rsid w:val="00FE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FB9A"/>
  <w15:chartTrackingRefBased/>
  <w15:docId w15:val="{0AB9D4E8-6D62-3B48-A5CC-1542D7ED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39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CB"/>
    <w:pPr>
      <w:tabs>
        <w:tab w:val="center" w:pos="4680"/>
        <w:tab w:val="right" w:pos="9360"/>
      </w:tabs>
    </w:pPr>
  </w:style>
  <w:style w:type="character" w:customStyle="1" w:styleId="HeaderChar">
    <w:name w:val="Header Char"/>
    <w:basedOn w:val="DefaultParagraphFont"/>
    <w:link w:val="Header"/>
    <w:uiPriority w:val="99"/>
    <w:rsid w:val="00AC14CB"/>
    <w:rPr>
      <w:lang w:val="en-GB"/>
    </w:rPr>
  </w:style>
  <w:style w:type="paragraph" w:styleId="Footer">
    <w:name w:val="footer"/>
    <w:basedOn w:val="Normal"/>
    <w:link w:val="FooterChar"/>
    <w:uiPriority w:val="99"/>
    <w:unhideWhenUsed/>
    <w:rsid w:val="00AC14CB"/>
    <w:pPr>
      <w:tabs>
        <w:tab w:val="center" w:pos="4680"/>
        <w:tab w:val="right" w:pos="9360"/>
      </w:tabs>
    </w:pPr>
  </w:style>
  <w:style w:type="character" w:customStyle="1" w:styleId="FooterChar">
    <w:name w:val="Footer Char"/>
    <w:basedOn w:val="DefaultParagraphFont"/>
    <w:link w:val="Footer"/>
    <w:uiPriority w:val="99"/>
    <w:rsid w:val="00AC14CB"/>
    <w:rPr>
      <w:lang w:val="en-GB"/>
    </w:rPr>
  </w:style>
  <w:style w:type="paragraph" w:styleId="ListParagraph">
    <w:name w:val="List Paragraph"/>
    <w:basedOn w:val="Normal"/>
    <w:uiPriority w:val="34"/>
    <w:qFormat/>
    <w:rsid w:val="00AC14CB"/>
    <w:pPr>
      <w:ind w:left="720"/>
      <w:contextualSpacing/>
    </w:pPr>
  </w:style>
  <w:style w:type="table" w:styleId="TableGrid">
    <w:name w:val="Table Grid"/>
    <w:basedOn w:val="TableNormal"/>
    <w:uiPriority w:val="39"/>
    <w:rsid w:val="00AC14C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39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957"/>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B3957"/>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24DA"/>
    <w:rPr>
      <w:color w:val="0563C1" w:themeColor="hyperlink"/>
      <w:u w:val="single"/>
    </w:rPr>
  </w:style>
  <w:style w:type="character" w:styleId="UnresolvedMention">
    <w:name w:val="Unresolved Mention"/>
    <w:basedOn w:val="DefaultParagraphFont"/>
    <w:uiPriority w:val="99"/>
    <w:rsid w:val="005924DA"/>
    <w:rPr>
      <w:color w:val="605E5C"/>
      <w:shd w:val="clear" w:color="auto" w:fill="E1DFDD"/>
    </w:rPr>
  </w:style>
  <w:style w:type="paragraph" w:styleId="FootnoteText">
    <w:name w:val="footnote text"/>
    <w:basedOn w:val="Normal"/>
    <w:link w:val="FootnoteTextChar"/>
    <w:uiPriority w:val="99"/>
    <w:semiHidden/>
    <w:unhideWhenUsed/>
    <w:rsid w:val="00F946A1"/>
    <w:rPr>
      <w:sz w:val="20"/>
      <w:szCs w:val="20"/>
    </w:rPr>
  </w:style>
  <w:style w:type="character" w:customStyle="1" w:styleId="FootnoteTextChar">
    <w:name w:val="Footnote Text Char"/>
    <w:basedOn w:val="DefaultParagraphFont"/>
    <w:link w:val="FootnoteText"/>
    <w:uiPriority w:val="99"/>
    <w:semiHidden/>
    <w:rsid w:val="00F946A1"/>
    <w:rPr>
      <w:sz w:val="20"/>
      <w:szCs w:val="20"/>
      <w:lang w:val="en-GB"/>
    </w:rPr>
  </w:style>
  <w:style w:type="character" w:styleId="FootnoteReference">
    <w:name w:val="footnote reference"/>
    <w:basedOn w:val="DefaultParagraphFont"/>
    <w:uiPriority w:val="99"/>
    <w:semiHidden/>
    <w:unhideWhenUsed/>
    <w:rsid w:val="00F946A1"/>
    <w:rPr>
      <w:vertAlign w:val="superscript"/>
    </w:rPr>
  </w:style>
  <w:style w:type="character" w:styleId="PageNumber">
    <w:name w:val="page number"/>
    <w:basedOn w:val="DefaultParagraphFont"/>
    <w:uiPriority w:val="99"/>
    <w:semiHidden/>
    <w:unhideWhenUsed/>
    <w:rsid w:val="00F946A1"/>
  </w:style>
  <w:style w:type="character" w:styleId="Emphasis">
    <w:name w:val="Emphasis"/>
    <w:basedOn w:val="DefaultParagraphFont"/>
    <w:uiPriority w:val="20"/>
    <w:qFormat/>
    <w:rsid w:val="00F946A1"/>
    <w:rPr>
      <w:i/>
      <w:iCs/>
    </w:rPr>
  </w:style>
  <w:style w:type="character" w:customStyle="1" w:styleId="apple-converted-space">
    <w:name w:val="apple-converted-space"/>
    <w:basedOn w:val="DefaultParagraphFont"/>
    <w:rsid w:val="00F946A1"/>
  </w:style>
  <w:style w:type="paragraph" w:styleId="BalloonText">
    <w:name w:val="Balloon Text"/>
    <w:basedOn w:val="Normal"/>
    <w:link w:val="BalloonTextChar"/>
    <w:uiPriority w:val="99"/>
    <w:semiHidden/>
    <w:unhideWhenUsed/>
    <w:rsid w:val="00F152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52D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6156">
      <w:bodyDiv w:val="1"/>
      <w:marLeft w:val="0"/>
      <w:marRight w:val="0"/>
      <w:marTop w:val="0"/>
      <w:marBottom w:val="0"/>
      <w:divBdr>
        <w:top w:val="none" w:sz="0" w:space="0" w:color="auto"/>
        <w:left w:val="none" w:sz="0" w:space="0" w:color="auto"/>
        <w:bottom w:val="none" w:sz="0" w:space="0" w:color="auto"/>
        <w:right w:val="none" w:sz="0" w:space="0" w:color="auto"/>
      </w:divBdr>
    </w:div>
    <w:div w:id="389620286">
      <w:bodyDiv w:val="1"/>
      <w:marLeft w:val="0"/>
      <w:marRight w:val="0"/>
      <w:marTop w:val="0"/>
      <w:marBottom w:val="0"/>
      <w:divBdr>
        <w:top w:val="none" w:sz="0" w:space="0" w:color="auto"/>
        <w:left w:val="none" w:sz="0" w:space="0" w:color="auto"/>
        <w:bottom w:val="none" w:sz="0" w:space="0" w:color="auto"/>
        <w:right w:val="none" w:sz="0" w:space="0" w:color="auto"/>
      </w:divBdr>
      <w:divsChild>
        <w:div w:id="766274412">
          <w:marLeft w:val="0"/>
          <w:marRight w:val="0"/>
          <w:marTop w:val="0"/>
          <w:marBottom w:val="0"/>
          <w:divBdr>
            <w:top w:val="none" w:sz="0" w:space="0" w:color="auto"/>
            <w:left w:val="none" w:sz="0" w:space="0" w:color="auto"/>
            <w:bottom w:val="none" w:sz="0" w:space="0" w:color="auto"/>
            <w:right w:val="none" w:sz="0" w:space="0" w:color="auto"/>
          </w:divBdr>
        </w:div>
        <w:div w:id="971254821">
          <w:marLeft w:val="0"/>
          <w:marRight w:val="0"/>
          <w:marTop w:val="0"/>
          <w:marBottom w:val="0"/>
          <w:divBdr>
            <w:top w:val="none" w:sz="0" w:space="0" w:color="auto"/>
            <w:left w:val="none" w:sz="0" w:space="0" w:color="auto"/>
            <w:bottom w:val="none" w:sz="0" w:space="0" w:color="auto"/>
            <w:right w:val="none" w:sz="0" w:space="0" w:color="auto"/>
          </w:divBdr>
        </w:div>
        <w:div w:id="620654380">
          <w:marLeft w:val="0"/>
          <w:marRight w:val="0"/>
          <w:marTop w:val="0"/>
          <w:marBottom w:val="0"/>
          <w:divBdr>
            <w:top w:val="none" w:sz="0" w:space="0" w:color="auto"/>
            <w:left w:val="none" w:sz="0" w:space="0" w:color="auto"/>
            <w:bottom w:val="none" w:sz="0" w:space="0" w:color="auto"/>
            <w:right w:val="none" w:sz="0" w:space="0" w:color="auto"/>
          </w:divBdr>
        </w:div>
      </w:divsChild>
    </w:div>
    <w:div w:id="389766882">
      <w:bodyDiv w:val="1"/>
      <w:marLeft w:val="0"/>
      <w:marRight w:val="0"/>
      <w:marTop w:val="0"/>
      <w:marBottom w:val="0"/>
      <w:divBdr>
        <w:top w:val="none" w:sz="0" w:space="0" w:color="auto"/>
        <w:left w:val="none" w:sz="0" w:space="0" w:color="auto"/>
        <w:bottom w:val="none" w:sz="0" w:space="0" w:color="auto"/>
        <w:right w:val="none" w:sz="0" w:space="0" w:color="auto"/>
      </w:divBdr>
      <w:divsChild>
        <w:div w:id="1245185809">
          <w:marLeft w:val="0"/>
          <w:marRight w:val="0"/>
          <w:marTop w:val="0"/>
          <w:marBottom w:val="0"/>
          <w:divBdr>
            <w:top w:val="none" w:sz="0" w:space="0" w:color="auto"/>
            <w:left w:val="none" w:sz="0" w:space="0" w:color="auto"/>
            <w:bottom w:val="none" w:sz="0" w:space="0" w:color="auto"/>
            <w:right w:val="none" w:sz="0" w:space="0" w:color="auto"/>
          </w:divBdr>
        </w:div>
      </w:divsChild>
    </w:div>
    <w:div w:id="673609482">
      <w:bodyDiv w:val="1"/>
      <w:marLeft w:val="0"/>
      <w:marRight w:val="0"/>
      <w:marTop w:val="0"/>
      <w:marBottom w:val="0"/>
      <w:divBdr>
        <w:top w:val="none" w:sz="0" w:space="0" w:color="auto"/>
        <w:left w:val="none" w:sz="0" w:space="0" w:color="auto"/>
        <w:bottom w:val="none" w:sz="0" w:space="0" w:color="auto"/>
        <w:right w:val="none" w:sz="0" w:space="0" w:color="auto"/>
      </w:divBdr>
    </w:div>
    <w:div w:id="885022386">
      <w:bodyDiv w:val="1"/>
      <w:marLeft w:val="0"/>
      <w:marRight w:val="0"/>
      <w:marTop w:val="0"/>
      <w:marBottom w:val="0"/>
      <w:divBdr>
        <w:top w:val="none" w:sz="0" w:space="0" w:color="auto"/>
        <w:left w:val="none" w:sz="0" w:space="0" w:color="auto"/>
        <w:bottom w:val="none" w:sz="0" w:space="0" w:color="auto"/>
        <w:right w:val="none" w:sz="0" w:space="0" w:color="auto"/>
      </w:divBdr>
    </w:div>
    <w:div w:id="1571963426">
      <w:bodyDiv w:val="1"/>
      <w:marLeft w:val="0"/>
      <w:marRight w:val="0"/>
      <w:marTop w:val="0"/>
      <w:marBottom w:val="0"/>
      <w:divBdr>
        <w:top w:val="none" w:sz="0" w:space="0" w:color="auto"/>
        <w:left w:val="none" w:sz="0" w:space="0" w:color="auto"/>
        <w:bottom w:val="none" w:sz="0" w:space="0" w:color="auto"/>
        <w:right w:val="none" w:sz="0" w:space="0" w:color="auto"/>
      </w:divBdr>
    </w:div>
    <w:div w:id="1874420380">
      <w:bodyDiv w:val="1"/>
      <w:marLeft w:val="0"/>
      <w:marRight w:val="0"/>
      <w:marTop w:val="0"/>
      <w:marBottom w:val="0"/>
      <w:divBdr>
        <w:top w:val="none" w:sz="0" w:space="0" w:color="auto"/>
        <w:left w:val="none" w:sz="0" w:space="0" w:color="auto"/>
        <w:bottom w:val="none" w:sz="0" w:space="0" w:color="auto"/>
        <w:right w:val="none" w:sz="0" w:space="0" w:color="auto"/>
      </w:divBdr>
    </w:div>
    <w:div w:id="2063628438">
      <w:bodyDiv w:val="1"/>
      <w:marLeft w:val="0"/>
      <w:marRight w:val="0"/>
      <w:marTop w:val="0"/>
      <w:marBottom w:val="0"/>
      <w:divBdr>
        <w:top w:val="none" w:sz="0" w:space="0" w:color="auto"/>
        <w:left w:val="none" w:sz="0" w:space="0" w:color="auto"/>
        <w:bottom w:val="none" w:sz="0" w:space="0" w:color="auto"/>
        <w:right w:val="none" w:sz="0" w:space="0" w:color="auto"/>
      </w:divBdr>
      <w:divsChild>
        <w:div w:id="991983449">
          <w:marLeft w:val="0"/>
          <w:marRight w:val="0"/>
          <w:marTop w:val="0"/>
          <w:marBottom w:val="0"/>
          <w:divBdr>
            <w:top w:val="none" w:sz="0" w:space="0" w:color="auto"/>
            <w:left w:val="none" w:sz="0" w:space="0" w:color="auto"/>
            <w:bottom w:val="none" w:sz="0" w:space="0" w:color="auto"/>
            <w:right w:val="none" w:sz="0" w:space="0" w:color="auto"/>
          </w:divBdr>
        </w:div>
        <w:div w:id="1277444531">
          <w:marLeft w:val="0"/>
          <w:marRight w:val="0"/>
          <w:marTop w:val="0"/>
          <w:marBottom w:val="0"/>
          <w:divBdr>
            <w:top w:val="none" w:sz="0" w:space="0" w:color="auto"/>
            <w:left w:val="none" w:sz="0" w:space="0" w:color="auto"/>
            <w:bottom w:val="none" w:sz="0" w:space="0" w:color="auto"/>
            <w:right w:val="none" w:sz="0" w:space="0" w:color="auto"/>
          </w:divBdr>
        </w:div>
      </w:divsChild>
    </w:div>
    <w:div w:id="20686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eduspots.org/abou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spots.org/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pots.org/changemakers/cat-davis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spots.org/online-courses/community-action-online-courses-during-covid-19/course-signu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Tunnacliffe</dc:creator>
  <cp:keywords/>
  <dc:description/>
  <cp:lastModifiedBy>Miss C Davison</cp:lastModifiedBy>
  <cp:revision>7</cp:revision>
  <cp:lastPrinted>2020-04-18T12:04:00Z</cp:lastPrinted>
  <dcterms:created xsi:type="dcterms:W3CDTF">2020-04-18T12:04:00Z</dcterms:created>
  <dcterms:modified xsi:type="dcterms:W3CDTF">2020-04-18T12:56:00Z</dcterms:modified>
</cp:coreProperties>
</file>