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-152399</wp:posOffset>
            </wp:positionH>
            <wp:positionV relativeFrom="paragraph">
              <wp:posOffset>0</wp:posOffset>
            </wp:positionV>
            <wp:extent cx="1653223" cy="901758"/>
            <wp:effectExtent b="0" l="0" r="0" t="0"/>
            <wp:wrapSquare wrapText="bothSides" distB="0" distT="0" distL="0" distR="0"/>
            <wp:docPr descr="A close up of a sign&#10;&#10;Description automatically generated" id="12" name="image3.png"/>
            <a:graphic>
              <a:graphicData uri="http://schemas.openxmlformats.org/drawingml/2006/picture">
                <pic:pic>
                  <pic:nvPicPr>
                    <pic:cNvPr descr="A close up of a sign&#10;&#10;Description automatically generated" id="0" name="image3.png"/>
                    <pic:cNvPicPr preferRelativeResize="0"/>
                  </pic:nvPicPr>
                  <pic:blipFill>
                    <a:blip r:embed="rId7"/>
                    <a:srcRect b="0" l="0" r="0" t="0"/>
                    <a:stretch>
                      <a:fillRect/>
                    </a:stretch>
                  </pic:blipFill>
                  <pic:spPr>
                    <a:xfrm>
                      <a:off x="0" y="0"/>
                      <a:ext cx="1653223" cy="90175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5141668</wp:posOffset>
            </wp:positionH>
            <wp:positionV relativeFrom="paragraph">
              <wp:posOffset>0</wp:posOffset>
            </wp:positionV>
            <wp:extent cx="1287707" cy="904875"/>
            <wp:effectExtent b="0" l="0" r="0" t="0"/>
            <wp:wrapSquare wrapText="bothSides" distB="0" distT="0" distL="114300" distR="114300"/>
            <wp:docPr descr="A close up of a sign&#10;&#10;Description automatically generated" id="14" name="image2.png"/>
            <a:graphic>
              <a:graphicData uri="http://schemas.openxmlformats.org/drawingml/2006/picture">
                <pic:pic>
                  <pic:nvPicPr>
                    <pic:cNvPr descr="A close up of a sign&#10;&#10;Description automatically generated" id="0" name="image2.png"/>
                    <pic:cNvPicPr preferRelativeResize="0"/>
                  </pic:nvPicPr>
                  <pic:blipFill>
                    <a:blip r:embed="rId8"/>
                    <a:srcRect b="0" l="0" r="0" t="0"/>
                    <a:stretch>
                      <a:fillRect/>
                    </a:stretch>
                  </pic:blipFill>
                  <pic:spPr>
                    <a:xfrm>
                      <a:off x="0" y="0"/>
                      <a:ext cx="1287707" cy="9048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both"/>
        <w:rPr>
          <w:b w:val="1"/>
          <w:u w:val="single"/>
        </w:rPr>
      </w:pPr>
      <w:r w:rsidDel="00000000" w:rsidR="00000000" w:rsidRPr="00000000">
        <w:rPr>
          <w:rtl w:val="0"/>
        </w:rPr>
      </w:r>
    </w:p>
    <w:p w:rsidR="00000000" w:rsidDel="00000000" w:rsidP="00000000" w:rsidRDefault="00000000" w:rsidRPr="00000000" w14:paraId="00000006">
      <w:pPr>
        <w:jc w:val="both"/>
        <w:rPr>
          <w:b w:val="1"/>
          <w:u w:val="single"/>
        </w:rPr>
      </w:pPr>
      <w:r w:rsidDel="00000000" w:rsidR="00000000" w:rsidRPr="00000000">
        <w:rPr>
          <w:rtl w:val="0"/>
        </w:rPr>
      </w:r>
    </w:p>
    <w:p w:rsidR="00000000" w:rsidDel="00000000" w:rsidP="00000000" w:rsidRDefault="00000000" w:rsidRPr="00000000" w14:paraId="00000007">
      <w:pPr>
        <w:pStyle w:val="Heading1"/>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EduSpots Online courses – Global Development: Theory and Practice</w:t>
      </w:r>
    </w:p>
    <w:p w:rsidR="00000000" w:rsidDel="00000000" w:rsidP="00000000" w:rsidRDefault="00000000" w:rsidRPr="00000000" w14:paraId="00000008">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everyone for showing interest in our Social Entrepreneurship: Theory and Practice course in the Autumn Term. This document will delve into more details on how the courses will run and hopefully will answer some questions that you may have. Interested schools should contact us at </w:t>
      </w:r>
      <w:hyperlink r:id="rId9">
        <w:r w:rsidDel="00000000" w:rsidR="00000000" w:rsidRPr="00000000">
          <w:rPr>
            <w:rFonts w:ascii="Calibri" w:cs="Calibri" w:eastAsia="Calibri" w:hAnsi="Calibri"/>
            <w:color w:val="0563c1"/>
            <w:sz w:val="22"/>
            <w:szCs w:val="22"/>
            <w:u w:val="single"/>
            <w:rtl w:val="0"/>
          </w:rPr>
          <w:t xml:space="preserve">gtunnacliffe@eduspots.org</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Monday 7</w:t>
      </w:r>
      <w:r w:rsidDel="00000000" w:rsidR="00000000" w:rsidRPr="00000000">
        <w:rPr>
          <w:rFonts w:ascii="Calibri" w:cs="Calibri" w:eastAsia="Calibri" w:hAnsi="Calibri"/>
          <w:b w:val="1"/>
          <w:sz w:val="22"/>
          <w:szCs w:val="22"/>
          <w:vertAlign w:val="superscript"/>
          <w:rtl w:val="0"/>
        </w:rPr>
        <w:t xml:space="preserve">st</w:t>
      </w:r>
      <w:r w:rsidDel="00000000" w:rsidR="00000000" w:rsidRPr="00000000">
        <w:rPr>
          <w:rFonts w:ascii="Calibri" w:cs="Calibri" w:eastAsia="Calibri" w:hAnsi="Calibri"/>
          <w:b w:val="1"/>
          <w:sz w:val="22"/>
          <w:szCs w:val="22"/>
          <w:rtl w:val="0"/>
        </w:rPr>
        <w:t xml:space="preserve">  September</w:t>
      </w:r>
      <w:r w:rsidDel="00000000" w:rsidR="00000000" w:rsidRPr="00000000">
        <w:rPr>
          <w:rFonts w:ascii="Calibri" w:cs="Calibri" w:eastAsia="Calibri" w:hAnsi="Calibri"/>
          <w:sz w:val="22"/>
          <w:szCs w:val="22"/>
          <w:rtl w:val="0"/>
        </w:rPr>
        <w:t xml:space="preserve">, with the course officially starting on </w:t>
      </w:r>
      <w:r w:rsidDel="00000000" w:rsidR="00000000" w:rsidRPr="00000000">
        <w:rPr>
          <w:rFonts w:ascii="Calibri" w:cs="Calibri" w:eastAsia="Calibri" w:hAnsi="Calibri"/>
          <w:b w:val="1"/>
          <w:sz w:val="22"/>
          <w:szCs w:val="22"/>
          <w:rtl w:val="0"/>
        </w:rPr>
        <w:t xml:space="preserve">Monday 14</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sz w:val="22"/>
          <w:szCs w:val="22"/>
          <w:rtl w:val="0"/>
        </w:rPr>
        <w:t xml:space="preserve"> Septembe</w:t>
      </w:r>
      <w:r w:rsidDel="00000000" w:rsidR="00000000" w:rsidRPr="00000000">
        <w:rPr>
          <w:rFonts w:ascii="Calibri" w:cs="Calibri" w:eastAsia="Calibri" w:hAnsi="Calibri"/>
          <w:sz w:val="22"/>
          <w:szCs w:val="22"/>
          <w:rtl w:val="0"/>
        </w:rPr>
        <w:t xml:space="preserve">r (with an intro blog post being released on the w/c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courses are written by Cat Davison (</w:t>
      </w:r>
      <w:hyperlink r:id="rId10">
        <w:r w:rsidDel="00000000" w:rsidR="00000000" w:rsidRPr="00000000">
          <w:rPr>
            <w:rFonts w:ascii="Calibri" w:cs="Calibri" w:eastAsia="Calibri" w:hAnsi="Calibri"/>
            <w:color w:val="0563c1"/>
            <w:sz w:val="22"/>
            <w:szCs w:val="22"/>
            <w:u w:val="single"/>
            <w:rtl w:val="0"/>
          </w:rPr>
          <w:t xml:space="preserve">click for bio</w:t>
        </w:r>
      </w:hyperlink>
      <w:r w:rsidDel="00000000" w:rsidR="00000000" w:rsidRPr="00000000">
        <w:rPr>
          <w:rFonts w:ascii="Calibri" w:cs="Calibri" w:eastAsia="Calibri" w:hAnsi="Calibri"/>
          <w:sz w:val="22"/>
          <w:szCs w:val="22"/>
          <w:rtl w:val="0"/>
        </w:rPr>
        <w:t xml:space="preserve">) and the EduSpots team, partly based on readings from an MA in Education and International Development at UCL. The </w:t>
      </w:r>
      <w:r w:rsidDel="00000000" w:rsidR="00000000" w:rsidRPr="00000000">
        <w:rPr>
          <w:rFonts w:ascii="Calibri" w:cs="Calibri" w:eastAsia="Calibri" w:hAnsi="Calibri"/>
          <w:b w:val="1"/>
          <w:sz w:val="22"/>
          <w:szCs w:val="22"/>
          <w:rtl w:val="0"/>
        </w:rPr>
        <w:t xml:space="preserve">course curriculum is on pages 3.</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course costs £25/pupil for independent schools for the first (30) pupils and £20/pupil for any subsequent sign ups. Schools (rather than pupils) donate the funds to EduSpots (UK registered charity 1166734) directly which will be used to support our education programmes across 40 communities in Ghana and towards the salary of our staff in Ghana.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Fonts w:ascii="Calibri" w:cs="Calibri" w:eastAsia="Calibri" w:hAnsi="Calibri"/>
          <w:b w:val="1"/>
          <w:rtl w:val="0"/>
        </w:rPr>
        <w:t xml:space="preserve">Course details;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Providing pupils with an informed and critical education in community action and global development, which exposes pupils to different perspectives. </w:t>
      </w:r>
    </w:p>
    <w:p w:rsidR="00000000" w:rsidDel="00000000" w:rsidP="00000000" w:rsidRDefault="00000000" w:rsidRPr="00000000" w14:paraId="00000012">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Signing Up</w:t>
      </w:r>
    </w:p>
    <w:p w:rsidR="00000000" w:rsidDel="00000000" w:rsidP="00000000" w:rsidRDefault="00000000" w:rsidRPr="00000000" w14:paraId="00000015">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us with the names of the students that are participating on the course. This will enable us to identify them on the platform for reporting and certification. We will then send out the weekly blog post to the contact teacher to share on to students. </w:t>
      </w:r>
    </w:p>
    <w:p w:rsidR="00000000" w:rsidDel="00000000" w:rsidP="00000000" w:rsidRDefault="00000000" w:rsidRPr="00000000" w14:paraId="00000017">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How will the courses work?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will run over a </w:t>
      </w:r>
      <w:r w:rsidDel="00000000" w:rsidR="00000000" w:rsidRPr="00000000">
        <w:rPr>
          <w:rFonts w:ascii="Calibri" w:cs="Calibri" w:eastAsia="Calibri" w:hAnsi="Calibri"/>
          <w:b w:val="1"/>
          <w:sz w:val="22"/>
          <w:szCs w:val="22"/>
          <w:rtl w:val="0"/>
        </w:rPr>
        <w:t xml:space="preserve">6 week period</w:t>
      </w:r>
      <w:r w:rsidDel="00000000" w:rsidR="00000000" w:rsidRPr="00000000">
        <w:rPr>
          <w:rFonts w:ascii="Calibri" w:cs="Calibri" w:eastAsia="Calibri" w:hAnsi="Calibri"/>
          <w:sz w:val="22"/>
          <w:szCs w:val="22"/>
          <w:rtl w:val="0"/>
        </w:rPr>
        <w:t xml:space="preserve">. It runs in the form of a </w:t>
      </w:r>
      <w:r w:rsidDel="00000000" w:rsidR="00000000" w:rsidRPr="00000000">
        <w:rPr>
          <w:rFonts w:ascii="Calibri" w:cs="Calibri" w:eastAsia="Calibri" w:hAnsi="Calibri"/>
          <w:b w:val="1"/>
          <w:sz w:val="22"/>
          <w:szCs w:val="22"/>
          <w:rtl w:val="0"/>
        </w:rPr>
        <w:t xml:space="preserve">blog post</w:t>
      </w:r>
      <w:r w:rsidDel="00000000" w:rsidR="00000000" w:rsidRPr="00000000">
        <w:rPr>
          <w:rFonts w:ascii="Calibri" w:cs="Calibri" w:eastAsia="Calibri" w:hAnsi="Calibri"/>
          <w:sz w:val="22"/>
          <w:szCs w:val="22"/>
          <w:rtl w:val="0"/>
        </w:rPr>
        <w:t xml:space="preserve"> which is sent out directly to participants or can be sent via teachers. </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complete a task then comment on another students’ post, responding to questions. It should take </w:t>
      </w:r>
      <w:r w:rsidDel="00000000" w:rsidR="00000000" w:rsidRPr="00000000">
        <w:rPr>
          <w:rFonts w:ascii="Calibri" w:cs="Calibri" w:eastAsia="Calibri" w:hAnsi="Calibri"/>
          <w:b w:val="1"/>
          <w:sz w:val="22"/>
          <w:szCs w:val="22"/>
          <w:rtl w:val="0"/>
        </w:rPr>
        <w:t xml:space="preserve">60 minutes per week</w:t>
      </w:r>
      <w:r w:rsidDel="00000000" w:rsidR="00000000" w:rsidRPr="00000000">
        <w:rPr>
          <w:rFonts w:ascii="Calibri" w:cs="Calibri" w:eastAsia="Calibri" w:hAnsi="Calibri"/>
          <w:sz w:val="22"/>
          <w:szCs w:val="22"/>
          <w:rtl w:val="0"/>
        </w:rPr>
        <w:t xml:space="preserve">. A team of educators from Ghana and the UK will offer monitoring of participants and regular feedback.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w:t>
      </w:r>
      <w:r w:rsidDel="00000000" w:rsidR="00000000" w:rsidRPr="00000000">
        <w:rPr>
          <w:rFonts w:ascii="Calibri" w:cs="Calibri" w:eastAsia="Calibri" w:hAnsi="Calibri"/>
          <w:b w:val="1"/>
          <w:sz w:val="22"/>
          <w:szCs w:val="22"/>
          <w:rtl w:val="0"/>
        </w:rPr>
        <w:t xml:space="preserve">receive a certificate at the end if they successfully complete the course</w:t>
      </w:r>
      <w:r w:rsidDel="00000000" w:rsidR="00000000" w:rsidRPr="00000000">
        <w:rPr>
          <w:rFonts w:ascii="Calibri" w:cs="Calibri" w:eastAsia="Calibri" w:hAnsi="Calibri"/>
          <w:sz w:val="22"/>
          <w:szCs w:val="22"/>
          <w:rtl w:val="0"/>
        </w:rPr>
        <w:t xml:space="preserve">, with those offering the most thoughtful responses receiving a distinction. To complete the course they will have to </w:t>
      </w:r>
      <w:r w:rsidDel="00000000" w:rsidR="00000000" w:rsidRPr="00000000">
        <w:rPr>
          <w:rFonts w:ascii="Calibri" w:cs="Calibri" w:eastAsia="Calibri" w:hAnsi="Calibri"/>
          <w:b w:val="1"/>
          <w:sz w:val="22"/>
          <w:szCs w:val="22"/>
          <w:rtl w:val="0"/>
        </w:rPr>
        <w:t xml:space="preserve">complete a minimum of 5/6 weekly posts. </w:t>
      </w:r>
      <w:r w:rsidDel="00000000" w:rsidR="00000000" w:rsidRPr="00000000">
        <w:rPr>
          <w:rFonts w:ascii="Calibri" w:cs="Calibri" w:eastAsia="Calibri" w:hAnsi="Calibri"/>
          <w:sz w:val="22"/>
          <w:szCs w:val="22"/>
          <w:rtl w:val="0"/>
        </w:rPr>
        <w:t xml:space="preserve">Pupils also have the chance to apply for our </w:t>
      </w:r>
      <w:r w:rsidDel="00000000" w:rsidR="00000000" w:rsidRPr="00000000">
        <w:rPr>
          <w:rFonts w:ascii="Calibri" w:cs="Calibri" w:eastAsia="Calibri" w:hAnsi="Calibri"/>
          <w:b w:val="1"/>
          <w:sz w:val="22"/>
          <w:szCs w:val="22"/>
          <w:rtl w:val="0"/>
        </w:rPr>
        <w:t xml:space="preserve">£1000 ‘catalyst’</w:t>
      </w:r>
      <w:r w:rsidDel="00000000" w:rsidR="00000000" w:rsidRPr="00000000">
        <w:rPr>
          <w:rFonts w:ascii="Calibri" w:cs="Calibri" w:eastAsia="Calibri" w:hAnsi="Calibri"/>
          <w:sz w:val="22"/>
          <w:szCs w:val="22"/>
          <w:rtl w:val="0"/>
        </w:rPr>
        <w:t xml:space="preserve"> grant and programme.</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core points:</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 have a word limit and have to be approved by a moderator before going live on the comments section</w:t>
      </w:r>
    </w:p>
    <w:p w:rsidR="00000000" w:rsidDel="00000000" w:rsidP="00000000" w:rsidRDefault="00000000" w:rsidRPr="00000000" w14:paraId="000000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courses will be private (pupils will be given a password to access)</w:t>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should use first names only and pupils will be given guidelines for commenting</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team of experienced staff from Ghana and the UK will be monitoring the pages, with extensive training in child protection </w:t>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Extension reading suggestions will be given at the end of each post.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Feedback from our previous courses </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run an online course in international development over the last three years and during COVID-19 we ran a Community Action and Global Development course. We have been proud to see that feedback on our courses has been overwhelmingly positive. </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Across our Community Action and Global Development courses during the summer term 2020, we had </w:t>
      </w:r>
      <w:r w:rsidDel="00000000" w:rsidR="00000000" w:rsidRPr="00000000">
        <w:rPr>
          <w:rFonts w:ascii="Calibri" w:cs="Calibri" w:eastAsia="Calibri" w:hAnsi="Calibri"/>
          <w:b w:val="1"/>
          <w:sz w:val="22"/>
          <w:szCs w:val="22"/>
          <w:rtl w:val="0"/>
        </w:rPr>
        <w:t xml:space="preserve">248 participants</w:t>
      </w:r>
      <w:r w:rsidDel="00000000" w:rsidR="00000000" w:rsidRPr="00000000">
        <w:rPr>
          <w:rFonts w:ascii="Calibri" w:cs="Calibri" w:eastAsia="Calibri" w:hAnsi="Calibri"/>
          <w:sz w:val="22"/>
          <w:szCs w:val="22"/>
          <w:rtl w:val="0"/>
        </w:rPr>
        <w:t xml:space="preserve">, with </w:t>
      </w:r>
      <w:r w:rsidDel="00000000" w:rsidR="00000000" w:rsidRPr="00000000">
        <w:rPr>
          <w:rFonts w:ascii="Calibri" w:cs="Calibri" w:eastAsia="Calibri" w:hAnsi="Calibri"/>
          <w:b w:val="1"/>
          <w:sz w:val="22"/>
          <w:szCs w:val="22"/>
          <w:rtl w:val="0"/>
        </w:rPr>
        <w:t xml:space="preserve">distinctions being given to 64 participants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statistics:</w:t>
      </w:r>
    </w:p>
    <w:p w:rsidR="00000000" w:rsidDel="00000000" w:rsidP="00000000" w:rsidRDefault="00000000" w:rsidRPr="00000000" w14:paraId="00000030">
      <w:pPr>
        <w:numPr>
          <w:ilvl w:val="0"/>
          <w:numId w:val="9"/>
        </w:numPr>
        <w:spacing w:after="0" w:before="28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would recommend the courses to a friend.</w:t>
      </w:r>
    </w:p>
    <w:p w:rsidR="00000000" w:rsidDel="00000000" w:rsidP="00000000" w:rsidRDefault="00000000" w:rsidRPr="00000000" w14:paraId="00000031">
      <w:pPr>
        <w:numPr>
          <w:ilvl w:val="0"/>
          <w:numId w:val="9"/>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 </w:t>
      </w:r>
      <w:r w:rsidDel="00000000" w:rsidR="00000000" w:rsidRPr="00000000">
        <w:rPr>
          <w:rFonts w:ascii="Calibri" w:cs="Calibri" w:eastAsia="Calibri" w:hAnsi="Calibri"/>
          <w:b w:val="1"/>
          <w:sz w:val="22"/>
          <w:szCs w:val="22"/>
          <w:rtl w:val="0"/>
        </w:rPr>
        <w:t xml:space="preserve">strongly agreed or agreed </w:t>
      </w:r>
      <w:r w:rsidDel="00000000" w:rsidR="00000000" w:rsidRPr="00000000">
        <w:rPr>
          <w:rFonts w:ascii="Calibri" w:cs="Calibri" w:eastAsia="Calibri" w:hAnsi="Calibri"/>
          <w:sz w:val="22"/>
          <w:szCs w:val="22"/>
          <w:rtl w:val="0"/>
        </w:rPr>
        <w:t xml:space="preserve">that the course has improved their understanding of global development.</w:t>
      </w:r>
    </w:p>
    <w:p w:rsidR="00000000" w:rsidDel="00000000" w:rsidP="00000000" w:rsidRDefault="00000000" w:rsidRPr="00000000" w14:paraId="00000032">
      <w:pPr>
        <w:numPr>
          <w:ilvl w:val="0"/>
          <w:numId w:val="9"/>
        </w:numPr>
        <w:spacing w:after="28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w:t>
      </w:r>
      <w:r w:rsidDel="00000000" w:rsidR="00000000" w:rsidRPr="00000000">
        <w:rPr>
          <w:rFonts w:ascii="Calibri" w:cs="Calibri" w:eastAsia="Calibri" w:hAnsi="Calibri"/>
          <w:b w:val="1"/>
          <w:sz w:val="22"/>
          <w:szCs w:val="22"/>
          <w:rtl w:val="0"/>
        </w:rPr>
        <w:t xml:space="preserve"> strongly agreed or agreed </w:t>
      </w:r>
      <w:r w:rsidDel="00000000" w:rsidR="00000000" w:rsidRPr="00000000">
        <w:rPr>
          <w:rFonts w:ascii="Calibri" w:cs="Calibri" w:eastAsia="Calibri" w:hAnsi="Calibri"/>
          <w:sz w:val="22"/>
          <w:szCs w:val="22"/>
          <w:rtl w:val="0"/>
        </w:rPr>
        <w:t xml:space="preserve">that the course exposed them to different perspectives surrounding development.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comments on our courses….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‘I've understood and learned throughout the Community Action course, the importance of; fundraisers and how to raise as much as possible, making good elevator pitches, understand the problem, make the project sustainable, implement good communication as this is very important, create a successful theory of change, and later on evaluate all my steps. Which have for sure given me a great insight on how to lead an impactful project.’</w:t>
      </w:r>
    </w:p>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Global Development course has highlighted the importance of understanding global issues and has enabled us to think critically and holistically about several issues that we often overlooked or underappreciated.’</w:t>
      </w:r>
    </w:p>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‘It was an incredible experience. I had the opportunity to share my views on critical social issues with other young people like myself across the globe. I learnt a lot from other perspectives on how social issues can be addressed.’</w:t>
      </w:r>
    </w:p>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Cedella (aged 18, African Science Academy)</w:t>
      </w:r>
    </w:p>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p>
    <w:p w:rsidR="00000000" w:rsidDel="00000000" w:rsidP="00000000" w:rsidRDefault="00000000" w:rsidRPr="00000000" w14:paraId="0000003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Lee (aged 16, Brighton College)</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us</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Alongside running these courses, EduSpots also works to connect, train and equip educational leaders across the world who believe in the power of education as a tool for community-led change. We are a collaborative project between Ghanaian community members, pupils and teachers, and UK schools. We help to create learning spaces known as ‘SPOTS’. </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the charity itself please visit </w:t>
      </w:r>
      <w:hyperlink r:id="rId11">
        <w:r w:rsidDel="00000000" w:rsidR="00000000" w:rsidRPr="00000000">
          <w:rPr>
            <w:rFonts w:ascii="Calibri" w:cs="Calibri" w:eastAsia="Calibri" w:hAnsi="Calibri"/>
            <w:color w:val="0563c1"/>
            <w:sz w:val="22"/>
            <w:szCs w:val="22"/>
            <w:u w:val="single"/>
            <w:rtl w:val="0"/>
          </w:rPr>
          <w:t xml:space="preserve">https://eduspots.org/about-us/</w:t>
        </w:r>
      </w:hyperlink>
      <w:r w:rsidDel="00000000" w:rsidR="00000000" w:rsidRPr="00000000">
        <w:rPr>
          <w:rFonts w:ascii="Calibri" w:cs="Calibri" w:eastAsia="Calibri" w:hAnsi="Calibri"/>
          <w:sz w:val="22"/>
          <w:szCs w:val="22"/>
          <w:rtl w:val="0"/>
        </w:rPr>
        <w:t xml:space="preserve"> or follow us on </w:t>
      </w:r>
      <w:r w:rsidDel="00000000" w:rsidR="00000000" w:rsidRPr="00000000">
        <w:rPr>
          <w:rFonts w:ascii="Calibri" w:cs="Calibri" w:eastAsia="Calibri" w:hAnsi="Calibri"/>
          <w:b w:val="1"/>
          <w:color w:val="000000"/>
          <w:sz w:val="22"/>
          <w:szCs w:val="22"/>
          <w:rtl w:val="0"/>
        </w:rPr>
        <w:t xml:space="preserve">@eduspots. </w:t>
      </w:r>
      <w:r w:rsidDel="00000000" w:rsidR="00000000" w:rsidRPr="00000000">
        <w:rPr>
          <w:rFonts w:ascii="Calibri" w:cs="Calibri" w:eastAsia="Calibri" w:hAnsi="Calibri"/>
          <w:color w:val="000000"/>
          <w:sz w:val="22"/>
          <w:szCs w:val="22"/>
          <w:rtl w:val="0"/>
        </w:rPr>
        <w:t xml:space="preserve">I</w:t>
      </w:r>
      <w:r w:rsidDel="00000000" w:rsidR="00000000" w:rsidRPr="00000000">
        <w:rPr>
          <w:rFonts w:ascii="Calibri" w:cs="Calibri" w:eastAsia="Calibri" w:hAnsi="Calibri"/>
          <w:sz w:val="22"/>
          <w:szCs w:val="22"/>
          <w:rtl w:val="0"/>
        </w:rPr>
        <w:t xml:space="preserve">f you have any questions about the courses or the charity please do not hesitate to contact us at </w:t>
      </w:r>
      <w:hyperlink r:id="rId12">
        <w:r w:rsidDel="00000000" w:rsidR="00000000" w:rsidRPr="00000000">
          <w:rPr>
            <w:rFonts w:ascii="Calibri" w:cs="Calibri" w:eastAsia="Calibri" w:hAnsi="Calibri"/>
            <w:color w:val="0563c1"/>
            <w:sz w:val="22"/>
            <w:szCs w:val="22"/>
            <w:u w:val="single"/>
            <w:rtl w:val="0"/>
          </w:rPr>
          <w:t xml:space="preserve">info@eduspots.org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look forward to working with you! </w:t>
      </w:r>
    </w:p>
    <w:p w:rsidR="00000000" w:rsidDel="00000000" w:rsidP="00000000" w:rsidRDefault="00000000" w:rsidRPr="00000000" w14:paraId="00000045">
      <w:pPr>
        <w:jc w:val="center"/>
        <w:rPr>
          <w:rFonts w:ascii="Calibri" w:cs="Calibri" w:eastAsia="Calibri" w:hAnsi="Calibri"/>
          <w:color w:val="00b050"/>
          <w:sz w:val="22"/>
          <w:szCs w:val="22"/>
        </w:rPr>
      </w:pPr>
      <w:r w:rsidDel="00000000" w:rsidR="00000000" w:rsidRPr="00000000">
        <w:rPr>
          <w:rFonts w:ascii="Calibri" w:cs="Calibri" w:eastAsia="Calibri" w:hAnsi="Calibri"/>
          <w:b w:val="1"/>
          <w:i w:val="1"/>
          <w:color w:val="00b050"/>
          <w:sz w:val="40"/>
          <w:szCs w:val="40"/>
          <w:rtl w:val="0"/>
        </w:rPr>
        <w:t xml:space="preserve">The EduSpots Team</w:t>
      </w:r>
      <w:r w:rsidDel="00000000" w:rsidR="00000000" w:rsidRPr="00000000">
        <w:rPr>
          <w:rtl w:val="0"/>
        </w:rPr>
      </w:r>
    </w:p>
    <w:p w:rsidR="00000000" w:rsidDel="00000000" w:rsidP="00000000" w:rsidRDefault="00000000" w:rsidRPr="00000000" w14:paraId="00000046">
      <w:pPr>
        <w:jc w:val="right"/>
        <w:rPr>
          <w:rFonts w:ascii="Calibri" w:cs="Calibri" w:eastAsia="Calibri" w:hAnsi="Calibri"/>
          <w:b w:val="1"/>
          <w:i w:val="1"/>
          <w:sz w:val="28"/>
          <w:szCs w:val="28"/>
        </w:rPr>
      </w:pPr>
      <w:r w:rsidDel="00000000" w:rsidR="00000000" w:rsidRPr="00000000">
        <w:rPr/>
        <w:drawing>
          <wp:inline distB="0" distT="0" distL="0" distR="0">
            <wp:extent cx="1736098" cy="946962"/>
            <wp:effectExtent b="0" l="0" r="0" t="0"/>
            <wp:docPr descr="A close up of a sign&#10;&#10;Description automatically generated" id="13" name="image3.png"/>
            <a:graphic>
              <a:graphicData uri="http://schemas.openxmlformats.org/drawingml/2006/picture">
                <pic:pic>
                  <pic:nvPicPr>
                    <pic:cNvPr descr="A close up of a sign&#10;&#10;Description automatically generated" id="0" name="image3.png"/>
                    <pic:cNvPicPr preferRelativeResize="0"/>
                  </pic:nvPicPr>
                  <pic:blipFill>
                    <a:blip r:embed="rId7"/>
                    <a:srcRect b="0" l="0" r="0" t="0"/>
                    <a:stretch>
                      <a:fillRect/>
                    </a:stretch>
                  </pic:blipFill>
                  <pic:spPr>
                    <a:xfrm>
                      <a:off x="0" y="0"/>
                      <a:ext cx="1736098" cy="94696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-101599</wp:posOffset>
            </wp:positionH>
            <wp:positionV relativeFrom="paragraph">
              <wp:posOffset>71473</wp:posOffset>
            </wp:positionV>
            <wp:extent cx="1118870" cy="781050"/>
            <wp:effectExtent b="0" l="0" r="0" t="0"/>
            <wp:wrapSquare wrapText="bothSides" distB="0" distT="0" distL="114300" distR="114300"/>
            <wp:docPr descr="A close up of a sign&#10;&#10;Description automatically generated" id="15" name="image1.png"/>
            <a:graphic>
              <a:graphicData uri="http://schemas.openxmlformats.org/drawingml/2006/picture">
                <pic:pic>
                  <pic:nvPicPr>
                    <pic:cNvPr descr="A close up of a sign&#10;&#10;Description automatically generated" id="0" name="image1.png"/>
                    <pic:cNvPicPr preferRelativeResize="0"/>
                  </pic:nvPicPr>
                  <pic:blipFill>
                    <a:blip r:embed="rId13"/>
                    <a:srcRect b="0" l="0" r="0" t="0"/>
                    <a:stretch>
                      <a:fillRect/>
                    </a:stretch>
                  </pic:blipFill>
                  <pic:spPr>
                    <a:xfrm>
                      <a:off x="0" y="0"/>
                      <a:ext cx="1118870" cy="781050"/>
                    </a:xfrm>
                    <a:prstGeom prst="rect"/>
                    <a:ln/>
                  </pic:spPr>
                </pic:pic>
              </a:graphicData>
            </a:graphic>
          </wp:anchor>
        </w:drawing>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b w:val="1"/>
          <w:sz w:val="28"/>
          <w:szCs w:val="28"/>
          <w:u w:val="single"/>
          <w:rtl w:val="0"/>
        </w:rPr>
        <w:t xml:space="preserve">Course curriculum</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Development and Action: Theory and Practice </w:t>
      </w:r>
      <w:r w:rsidDel="00000000" w:rsidR="00000000" w:rsidRPr="00000000">
        <w:rPr>
          <w:rFonts w:ascii="Calibri" w:cs="Calibri" w:eastAsia="Calibri" w:hAnsi="Calibri"/>
          <w:rtl w:val="0"/>
        </w:rPr>
        <w:t xml:space="preserve">(draft, tasks may change) </w:t>
      </w: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bl>
      <w:tblPr>
        <w:tblStyle w:val="Table1"/>
        <w:tblW w:w="106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2262"/>
        <w:gridCol w:w="4242"/>
        <w:gridCol w:w="3393"/>
        <w:tblGridChange w:id="0">
          <w:tblGrid>
            <w:gridCol w:w="706"/>
            <w:gridCol w:w="2262"/>
            <w:gridCol w:w="4242"/>
            <w:gridCol w:w="3393"/>
          </w:tblGrid>
        </w:tblGridChange>
      </w:tblGrid>
      <w:tr>
        <w:trPr>
          <w:trHeight w:val="320" w:hRule="atLeast"/>
        </w:trPr>
        <w:tc>
          <w:tcPr>
            <w:shd w:fill="d9d9d9" w:val="clear"/>
          </w:tcPr>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d9d9d9" w:val="clear"/>
          </w:tcPr>
          <w:p w:rsidR="00000000" w:rsidDel="00000000" w:rsidP="00000000" w:rsidRDefault="00000000" w:rsidRPr="00000000" w14:paraId="0000004E">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Learning Objectives</w:t>
            </w:r>
          </w:p>
        </w:tc>
        <w:tc>
          <w:tcPr>
            <w:shd w:fill="d9d9d9" w:val="clear"/>
          </w:tcPr>
          <w:p w:rsidR="00000000" w:rsidDel="00000000" w:rsidP="00000000" w:rsidRDefault="00000000" w:rsidRPr="00000000" w14:paraId="0000004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Task </w:t>
            </w:r>
          </w:p>
        </w:tc>
      </w:tr>
      <w:tr>
        <w:trPr>
          <w:trHeight w:val="1366" w:hRule="atLeast"/>
        </w:trPr>
        <w:tc>
          <w:tcPr>
            <w:shd w:fill="00b0f0" w:val="clear"/>
          </w:tcPr>
          <w:p w:rsidR="00000000" w:rsidDel="00000000" w:rsidP="00000000" w:rsidRDefault="00000000" w:rsidRPr="00000000" w14:paraId="00000050">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1</w:t>
            </w:r>
          </w:p>
        </w:tc>
        <w:tc>
          <w:tcPr>
            <w:shd w:fill="deebf6" w:val="clear"/>
          </w:tcPr>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role of perspective</w:t>
            </w:r>
          </w:p>
        </w:tc>
        <w:tc>
          <w:tcPr/>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how your experiences act as a filter upon your view of the world.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Encouraging openness to different perspectives and the possible validity of alternative perspectives.  </w:t>
            </w:r>
          </w:p>
        </w:tc>
        <w:tc>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Heineken advert – pupils to identify and critically examine the argument they are giving about resolving differences. </w:t>
            </w:r>
          </w:p>
        </w:tc>
      </w:tr>
      <w:tr>
        <w:trPr>
          <w:trHeight w:val="1636" w:hRule="atLeast"/>
        </w:trPr>
        <w:tc>
          <w:tcPr>
            <w:shd w:fill="00b0f0" w:val="clear"/>
          </w:tcPr>
          <w:p w:rsidR="00000000" w:rsidDel="00000000" w:rsidP="00000000" w:rsidRDefault="00000000" w:rsidRPr="00000000" w14:paraId="00000055">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w:t>
            </w:r>
          </w:p>
        </w:tc>
        <w:tc>
          <w:tcPr>
            <w:shd w:fill="deebf6" w:val="clear"/>
          </w:tcPr>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Perspectives on poverty </w:t>
            </w:r>
          </w:p>
        </w:tc>
        <w:tc>
          <w:tcPr/>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different definitions of poverty.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consider different ways to measure poverty.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critically reflect on the above concepts. </w:t>
            </w:r>
          </w:p>
        </w:tc>
        <w:tc>
          <w:tcPr/>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Innocent Smoothie video – what perspective of ‘poverty’ is shown here? Are there any issues with the portrayal?  </w:t>
            </w:r>
          </w:p>
        </w:tc>
      </w:tr>
      <w:tr>
        <w:trPr>
          <w:trHeight w:val="1079" w:hRule="atLeast"/>
        </w:trPr>
        <w:tc>
          <w:tcPr>
            <w:shd w:fill="00b0f0" w:val="clear"/>
          </w:tcPr>
          <w:p w:rsidR="00000000" w:rsidDel="00000000" w:rsidP="00000000" w:rsidRDefault="00000000" w:rsidRPr="00000000" w14:paraId="0000005B">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3</w:t>
            </w:r>
          </w:p>
        </w:tc>
        <w:tc>
          <w:tcPr>
            <w:shd w:fill="deebf6" w:val="clear"/>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Postcolonial theory </w:t>
            </w:r>
          </w:p>
        </w:tc>
        <w:tc>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the concept of postcolonial theory and thinking, and can use it as a tool to evaluate development practice. </w:t>
            </w:r>
          </w:p>
        </w:tc>
        <w:tc>
          <w:tcPr/>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are asked to give their input into a debate about signage, using postcolonial theory.  </w:t>
            </w:r>
          </w:p>
        </w:tc>
      </w:tr>
      <w:tr>
        <w:trPr>
          <w:trHeight w:val="1366" w:hRule="atLeast"/>
        </w:trPr>
        <w:tc>
          <w:tcPr>
            <w:shd w:fill="00b0f0" w:val="clear"/>
          </w:tcPr>
          <w:p w:rsidR="00000000" w:rsidDel="00000000" w:rsidP="00000000" w:rsidRDefault="00000000" w:rsidRPr="00000000" w14:paraId="0000005F">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4</w:t>
            </w:r>
          </w:p>
        </w:tc>
        <w:tc>
          <w:tcPr>
            <w:shd w:fill="deebf6" w:val="clear"/>
          </w:tcPr>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Theories of development </w:t>
            </w:r>
          </w:p>
        </w:tc>
        <w:tc>
          <w:tcPr/>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the concept of a ‘theory’ of development. </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4 theories: human development approach, modernisation, dependency theory and post development theories </w:t>
            </w:r>
          </w:p>
          <w:p w:rsidR="00000000" w:rsidDel="00000000" w:rsidP="00000000" w:rsidRDefault="00000000" w:rsidRPr="00000000" w14:paraId="0000006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Extension post: Sustainability and climate change </w:t>
            </w:r>
          </w:p>
          <w:p w:rsidR="00000000" w:rsidDel="00000000" w:rsidP="00000000" w:rsidRDefault="00000000" w:rsidRPr="00000000" w14:paraId="00000065">
            <w:pP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return to the ‘Innocent’ smoothie ‘Chain of Good’ video, and identify which theory of development is used or suggest how the video would look when using different theories. </w:t>
            </w:r>
          </w:p>
        </w:tc>
      </w:tr>
      <w:tr>
        <w:trPr>
          <w:trHeight w:val="1350" w:hRule="atLeast"/>
        </w:trPr>
        <w:tc>
          <w:tcPr>
            <w:shd w:fill="00b0f0" w:val="clear"/>
          </w:tcPr>
          <w:p w:rsidR="00000000" w:rsidDel="00000000" w:rsidP="00000000" w:rsidRDefault="00000000" w:rsidRPr="00000000" w14:paraId="00000067">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5</w:t>
            </w:r>
          </w:p>
        </w:tc>
        <w:tc>
          <w:tcPr>
            <w:shd w:fill="deebf6" w:val="clear"/>
          </w:tcPr>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Perspectives on charity  </w:t>
            </w:r>
          </w:p>
        </w:tc>
        <w:tc>
          <w:tcPr/>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explore some issues with charitable work, and ways to overcome these issues. </w:t>
            </w: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Extension post: Our moral obligations (looking at Peter Singer) </w:t>
            </w:r>
          </w:p>
          <w:p w:rsidR="00000000" w:rsidDel="00000000" w:rsidP="00000000" w:rsidRDefault="00000000" w:rsidRPr="00000000" w14:paraId="0000006C">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watch the Radioaid ‘Africa for Norway’ and reflect on the arguments being made. What do they agree/disagree with? </w:t>
            </w:r>
            <w:r w:rsidDel="00000000" w:rsidR="00000000" w:rsidRPr="00000000">
              <w:rPr>
                <w:rtl w:val="0"/>
              </w:rPr>
            </w:r>
          </w:p>
        </w:tc>
      </w:tr>
      <w:tr>
        <w:trPr>
          <w:trHeight w:val="1366" w:hRule="atLeast"/>
        </w:trPr>
        <w:tc>
          <w:tcPr>
            <w:shd w:fill="00b0f0" w:val="clear"/>
          </w:tcPr>
          <w:p w:rsidR="00000000" w:rsidDel="00000000" w:rsidP="00000000" w:rsidRDefault="00000000" w:rsidRPr="00000000" w14:paraId="0000006E">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6</w:t>
            </w:r>
          </w:p>
        </w:tc>
        <w:tc>
          <w:tcPr>
            <w:shd w:fill="deebf6" w:val="clear"/>
          </w:tcPr>
          <w:p w:rsidR="00000000" w:rsidDel="00000000" w:rsidP="00000000" w:rsidRDefault="00000000" w:rsidRPr="00000000" w14:paraId="0000006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Theories of change </w:t>
            </w:r>
          </w:p>
          <w:p w:rsidR="00000000" w:rsidDel="00000000" w:rsidP="00000000" w:rsidRDefault="00000000" w:rsidRPr="00000000" w14:paraId="00000070">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look at how different charitable organisations and political groups identify needs.</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the concept of a ‘theory of change’ and can identify assumptions in various approaches.  </w:t>
            </w:r>
          </w:p>
        </w:tc>
        <w:tc>
          <w:tcPr/>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research a charity and explain their theory of change (and any difficult assumptions in it), or give the theory of change for Barefoot College, in India </w:t>
            </w:r>
          </w:p>
        </w:tc>
      </w:tr>
    </w:tbl>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sectPr>
      <w:footerReference r:id="rId14" w:type="default"/>
      <w:footerReference r:id="rId15" w:type="even"/>
      <w:pgSz w:h="16840" w:w="11900"/>
      <w:pgMar w:bottom="794" w:top="794" w:left="794" w:right="7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6049"/>
    <w:rPr>
      <w:lang w:val="en-GB"/>
    </w:rPr>
  </w:style>
  <w:style w:type="paragraph" w:styleId="Heading1">
    <w:name w:val="heading 1"/>
    <w:basedOn w:val="Normal"/>
    <w:next w:val="Normal"/>
    <w:link w:val="Heading1Char"/>
    <w:uiPriority w:val="9"/>
    <w:qFormat w:val="1"/>
    <w:rsid w:val="00CF60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F6049"/>
    <w:rPr>
      <w:rFonts w:asciiTheme="majorHAnsi" w:cstheme="majorBidi" w:eastAsiaTheme="majorEastAsia" w:hAnsiTheme="majorHAnsi"/>
      <w:color w:val="2f5496" w:themeColor="accent1" w:themeShade="0000BF"/>
      <w:sz w:val="32"/>
      <w:szCs w:val="32"/>
      <w:lang w:val="en-GB"/>
    </w:rPr>
  </w:style>
  <w:style w:type="paragraph" w:styleId="ListParagraph">
    <w:name w:val="List Paragraph"/>
    <w:basedOn w:val="Normal"/>
    <w:uiPriority w:val="34"/>
    <w:qFormat w:val="1"/>
    <w:rsid w:val="00CF6049"/>
    <w:pPr>
      <w:ind w:left="720"/>
      <w:contextualSpacing w:val="1"/>
    </w:pPr>
  </w:style>
  <w:style w:type="table" w:styleId="TableGrid">
    <w:name w:val="Table Grid"/>
    <w:basedOn w:val="TableNormal"/>
    <w:uiPriority w:val="39"/>
    <w:rsid w:val="00CF6049"/>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F6049"/>
    <w:rPr>
      <w:color w:val="0563c1" w:themeColor="hyperlink"/>
      <w:u w:val="single"/>
    </w:rPr>
  </w:style>
  <w:style w:type="paragraph" w:styleId="Footer">
    <w:name w:val="footer"/>
    <w:basedOn w:val="Normal"/>
    <w:link w:val="FooterChar"/>
    <w:uiPriority w:val="99"/>
    <w:unhideWhenUsed w:val="1"/>
    <w:rsid w:val="0066132F"/>
    <w:pPr>
      <w:tabs>
        <w:tab w:val="center" w:pos="4680"/>
        <w:tab w:val="right" w:pos="9360"/>
      </w:tabs>
    </w:pPr>
  </w:style>
  <w:style w:type="character" w:styleId="FooterChar" w:customStyle="1">
    <w:name w:val="Footer Char"/>
    <w:basedOn w:val="DefaultParagraphFont"/>
    <w:link w:val="Footer"/>
    <w:uiPriority w:val="99"/>
    <w:rsid w:val="0066132F"/>
    <w:rPr>
      <w:lang w:val="en-GB"/>
    </w:rPr>
  </w:style>
  <w:style w:type="character" w:styleId="PageNumber">
    <w:name w:val="page number"/>
    <w:basedOn w:val="DefaultParagraphFont"/>
    <w:uiPriority w:val="99"/>
    <w:semiHidden w:val="1"/>
    <w:unhideWhenUsed w:val="1"/>
    <w:rsid w:val="0066132F"/>
  </w:style>
  <w:style w:type="character" w:styleId="jsgrdq" w:customStyle="1">
    <w:name w:val="jsgrdq"/>
    <w:basedOn w:val="DefaultParagraphFont"/>
    <w:rsid w:val="00570FA5"/>
  </w:style>
  <w:style w:type="character" w:styleId="apple-converted-space" w:customStyle="1">
    <w:name w:val="apple-converted-space"/>
    <w:basedOn w:val="DefaultParagraphFont"/>
    <w:rsid w:val="00570FA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spots.org/about-us/" TargetMode="External"/><Relationship Id="rId10" Type="http://schemas.openxmlformats.org/officeDocument/2006/relationships/hyperlink" Target="https://eduspots.org/changemakers/cat-davison/" TargetMode="External"/><Relationship Id="rId13" Type="http://schemas.openxmlformats.org/officeDocument/2006/relationships/image" Target="media/image1.png"/><Relationship Id="rId12" Type="http://schemas.openxmlformats.org/officeDocument/2006/relationships/hyperlink" Target="mailto:info@eduspo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tunnacliffe@eduspots.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rhm3grl3yXvRapo0xCznku64g==">AMUW2mUoXgRH9sWtNSI/cOXLksmQspAt7eOtksklDlEm3JoXzP5/eQhX/mqtTKcxTfc+9J68yamDraHNbTbMOR9uXzaUT9RZsfCmd3M6fTK8GXp66u6BixU=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2020-06-08T12:05:00Z</dcterms:created>
  <dc:creator>George Tunnacliffe</dc:creator>
</cp:coreProperties>
</file>